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55B3" w:rsidRPr="00B355B3" w:rsidRDefault="00B355B3">
      <w:pPr>
        <w:rPr>
          <w:b/>
          <w:u w:val="single"/>
        </w:rPr>
      </w:pPr>
      <w:bookmarkStart w:id="0" w:name="_GoBack"/>
      <w:bookmarkEnd w:id="0"/>
      <w:r w:rsidRPr="00B355B3">
        <w:rPr>
          <w:b/>
          <w:u w:val="single"/>
        </w:rPr>
        <w:t>What is catch-up funding?</w:t>
      </w:r>
    </w:p>
    <w:p w:rsidR="00B355B3" w:rsidRDefault="00B355B3">
      <w:r>
        <w:t>The catch up funding is additional funding following the lockdown and partial closure of schools during the summer term 2020. It is ring fenced and should be utilised to enable those children that need to ‘catch up’ to do so.</w:t>
      </w:r>
    </w:p>
    <w:p w:rsidR="00B355B3" w:rsidRDefault="00B355B3">
      <w:r>
        <w:t>In determining our approach, attention has been paid to the research conducted by the education Endowment Foundation. Key aspects of this research outlines a tiered approach to the planning for the 2020-21 academic year. These are:</w:t>
      </w:r>
    </w:p>
    <w:p w:rsidR="00B355B3" w:rsidRDefault="00B355B3">
      <w:r>
        <w:t xml:space="preserve">1. Teaching </w:t>
      </w:r>
    </w:p>
    <w:p w:rsidR="00B355B3" w:rsidRDefault="00B355B3" w:rsidP="00B355B3">
      <w:pPr>
        <w:pStyle w:val="ListParagraph"/>
        <w:numPr>
          <w:ilvl w:val="0"/>
          <w:numId w:val="1"/>
        </w:numPr>
      </w:pPr>
      <w:r>
        <w:t>High-quality teaching for all</w:t>
      </w:r>
    </w:p>
    <w:p w:rsidR="00B355B3" w:rsidRDefault="00B355B3" w:rsidP="00B355B3">
      <w:pPr>
        <w:pStyle w:val="ListParagraph"/>
        <w:numPr>
          <w:ilvl w:val="0"/>
          <w:numId w:val="1"/>
        </w:numPr>
      </w:pPr>
      <w:r>
        <w:t xml:space="preserve">Effective diagnostic assessment </w:t>
      </w:r>
    </w:p>
    <w:p w:rsidR="00B355B3" w:rsidRDefault="00B355B3" w:rsidP="00B355B3">
      <w:pPr>
        <w:pStyle w:val="ListParagraph"/>
        <w:numPr>
          <w:ilvl w:val="0"/>
          <w:numId w:val="1"/>
        </w:numPr>
      </w:pPr>
      <w:r>
        <w:t>Supporting remote learning</w:t>
      </w:r>
    </w:p>
    <w:p w:rsidR="00B355B3" w:rsidRDefault="00B355B3" w:rsidP="00B355B3">
      <w:pPr>
        <w:pStyle w:val="ListParagraph"/>
        <w:numPr>
          <w:ilvl w:val="0"/>
          <w:numId w:val="1"/>
        </w:numPr>
      </w:pPr>
      <w:r>
        <w:t>Focusing on professional development</w:t>
      </w:r>
    </w:p>
    <w:p w:rsidR="00B355B3" w:rsidRDefault="00B355B3" w:rsidP="00B355B3">
      <w:r>
        <w:t>2. Targeted academic support</w:t>
      </w:r>
    </w:p>
    <w:p w:rsidR="00B355B3" w:rsidRDefault="00B355B3" w:rsidP="00B355B3">
      <w:pPr>
        <w:pStyle w:val="ListParagraph"/>
        <w:numPr>
          <w:ilvl w:val="0"/>
          <w:numId w:val="2"/>
        </w:numPr>
      </w:pPr>
      <w:r>
        <w:t>High quality one to one tuition and small group tuition</w:t>
      </w:r>
    </w:p>
    <w:p w:rsidR="00B355B3" w:rsidRDefault="00B355B3" w:rsidP="00B355B3">
      <w:pPr>
        <w:pStyle w:val="ListParagraph"/>
        <w:numPr>
          <w:ilvl w:val="0"/>
          <w:numId w:val="2"/>
        </w:numPr>
      </w:pPr>
      <w:r>
        <w:t>Teaching assistants and targeted support</w:t>
      </w:r>
    </w:p>
    <w:p w:rsidR="00B355B3" w:rsidRDefault="00B355B3" w:rsidP="00B355B3">
      <w:pPr>
        <w:pStyle w:val="ListParagraph"/>
        <w:numPr>
          <w:ilvl w:val="0"/>
          <w:numId w:val="2"/>
        </w:numPr>
      </w:pPr>
      <w:r>
        <w:t>Academic tutoring</w:t>
      </w:r>
    </w:p>
    <w:p w:rsidR="00B355B3" w:rsidRDefault="00B355B3" w:rsidP="00B355B3">
      <w:pPr>
        <w:pStyle w:val="ListParagraph"/>
        <w:numPr>
          <w:ilvl w:val="0"/>
          <w:numId w:val="2"/>
        </w:numPr>
      </w:pPr>
      <w:r>
        <w:t>Planning for pupils with SEND</w:t>
      </w:r>
    </w:p>
    <w:p w:rsidR="00946DC2" w:rsidRDefault="00946DC2" w:rsidP="00946DC2">
      <w:r>
        <w:t>3. Wider strategies</w:t>
      </w:r>
    </w:p>
    <w:p w:rsidR="00946DC2" w:rsidRDefault="00946DC2" w:rsidP="00946DC2">
      <w:pPr>
        <w:pStyle w:val="ListParagraph"/>
        <w:numPr>
          <w:ilvl w:val="0"/>
          <w:numId w:val="3"/>
        </w:numPr>
      </w:pPr>
      <w:r>
        <w:t>Supporting pupils’ social, emotional and behavioural needs</w:t>
      </w:r>
    </w:p>
    <w:p w:rsidR="00946DC2" w:rsidRDefault="00946DC2" w:rsidP="00946DC2">
      <w:pPr>
        <w:pStyle w:val="ListParagraph"/>
        <w:numPr>
          <w:ilvl w:val="0"/>
          <w:numId w:val="3"/>
        </w:numPr>
      </w:pPr>
      <w:r>
        <w:t>Planning carefully for SEL curriculum</w:t>
      </w:r>
    </w:p>
    <w:p w:rsidR="00736C05" w:rsidRDefault="00946DC2" w:rsidP="00946DC2">
      <w:pPr>
        <w:pStyle w:val="ListParagraph"/>
        <w:numPr>
          <w:ilvl w:val="0"/>
          <w:numId w:val="3"/>
        </w:numPr>
      </w:pPr>
      <w:r>
        <w:t>Communicating and supporting parents</w:t>
      </w:r>
    </w:p>
    <w:p w:rsidR="00946DC2" w:rsidRDefault="00736C05" w:rsidP="00736C05">
      <w:pPr>
        <w:ind w:left="360"/>
      </w:pPr>
      <w:r>
        <w:rPr>
          <w:noProof/>
          <w:lang w:eastAsia="en-GB"/>
        </w:rPr>
        <w:drawing>
          <wp:anchor distT="0" distB="0" distL="114300" distR="114300" simplePos="0" relativeHeight="251658240" behindDoc="1" locked="0" layoutInCell="1" allowOverlap="1" wp14:anchorId="7D247ECB" wp14:editId="7C213E29">
            <wp:simplePos x="0" y="0"/>
            <wp:positionH relativeFrom="column">
              <wp:posOffset>7724775</wp:posOffset>
            </wp:positionH>
            <wp:positionV relativeFrom="paragraph">
              <wp:posOffset>155575</wp:posOffset>
            </wp:positionV>
            <wp:extent cx="1581150" cy="1677670"/>
            <wp:effectExtent l="0" t="0" r="0" b="0"/>
            <wp:wrapTight wrapText="bothSides">
              <wp:wrapPolygon edited="0">
                <wp:start x="0" y="0"/>
                <wp:lineTo x="0" y="21338"/>
                <wp:lineTo x="21340" y="21338"/>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81150" cy="1677670"/>
                    </a:xfrm>
                    <a:prstGeom prst="rect">
                      <a:avLst/>
                    </a:prstGeom>
                  </pic:spPr>
                </pic:pic>
              </a:graphicData>
            </a:graphic>
            <wp14:sizeRelH relativeFrom="page">
              <wp14:pctWidth>0</wp14:pctWidth>
            </wp14:sizeRelH>
            <wp14:sizeRelV relativeFrom="page">
              <wp14:pctHeight>0</wp14:pctHeight>
            </wp14:sizeRelV>
          </wp:anchor>
        </w:drawing>
      </w:r>
    </w:p>
    <w:p w:rsidR="00946DC2" w:rsidRDefault="00946DC2" w:rsidP="00946DC2">
      <w:r>
        <w:t xml:space="preserve">To successfully implement </w:t>
      </w:r>
      <w:r w:rsidR="00C31666">
        <w:t xml:space="preserve">this approach, the EEF recommend breaking down the process of </w:t>
      </w:r>
      <w:r w:rsidR="005E2A37">
        <w:t>implemen</w:t>
      </w:r>
      <w:r w:rsidR="00C31666">
        <w:t>tation into 4 stages:</w:t>
      </w:r>
    </w:p>
    <w:p w:rsidR="00C31666" w:rsidRDefault="00C31666" w:rsidP="00C31666">
      <w:pPr>
        <w:pStyle w:val="ListParagraph"/>
        <w:numPr>
          <w:ilvl w:val="0"/>
          <w:numId w:val="6"/>
        </w:numPr>
      </w:pPr>
      <w:r w:rsidRPr="00C31666">
        <w:rPr>
          <w:b/>
        </w:rPr>
        <w:t>Explore</w:t>
      </w:r>
      <w:r>
        <w:t>: what problems are we seeking to solve?</w:t>
      </w:r>
    </w:p>
    <w:p w:rsidR="00C31666" w:rsidRDefault="00C31666" w:rsidP="00C31666">
      <w:pPr>
        <w:pStyle w:val="ListParagraph"/>
        <w:numPr>
          <w:ilvl w:val="0"/>
          <w:numId w:val="6"/>
        </w:numPr>
      </w:pPr>
      <w:r w:rsidRPr="00C31666">
        <w:rPr>
          <w:b/>
        </w:rPr>
        <w:t>Prepare</w:t>
      </w:r>
      <w:r>
        <w:t>: do we have a clear, logical well-specified plan?</w:t>
      </w:r>
    </w:p>
    <w:p w:rsidR="00C31666" w:rsidRDefault="00C31666" w:rsidP="00C31666">
      <w:pPr>
        <w:pStyle w:val="ListParagraph"/>
        <w:numPr>
          <w:ilvl w:val="0"/>
          <w:numId w:val="6"/>
        </w:numPr>
      </w:pPr>
      <w:r>
        <w:rPr>
          <w:b/>
        </w:rPr>
        <w:t>Deliver</w:t>
      </w:r>
      <w:r w:rsidRPr="00C31666">
        <w:t>:</w:t>
      </w:r>
      <w:r>
        <w:t xml:space="preserve"> how will we best deliver these approaches?</w:t>
      </w:r>
    </w:p>
    <w:p w:rsidR="00C31666" w:rsidRDefault="00C31666" w:rsidP="00C31666">
      <w:pPr>
        <w:pStyle w:val="ListParagraph"/>
        <w:numPr>
          <w:ilvl w:val="0"/>
          <w:numId w:val="6"/>
        </w:numPr>
      </w:pPr>
      <w:r>
        <w:rPr>
          <w:b/>
        </w:rPr>
        <w:t>Sustain</w:t>
      </w:r>
      <w:r w:rsidRPr="00C31666">
        <w:t>:</w:t>
      </w:r>
      <w:r>
        <w:t xml:space="preserve"> how do we maintain </w:t>
      </w:r>
      <w:r w:rsidR="00736C05">
        <w:t>these new practises across the academic year?</w:t>
      </w:r>
    </w:p>
    <w:p w:rsidR="00946DC2" w:rsidRDefault="00946DC2" w:rsidP="00946DC2">
      <w:pPr>
        <w:jc w:val="right"/>
      </w:pPr>
    </w:p>
    <w:p w:rsidR="00946DC2" w:rsidRDefault="00946DC2" w:rsidP="00946DC2">
      <w:pPr>
        <w:jc w:val="right"/>
      </w:pPr>
    </w:p>
    <w:tbl>
      <w:tblPr>
        <w:tblStyle w:val="TableGrid"/>
        <w:tblW w:w="0" w:type="auto"/>
        <w:tblLook w:val="04A0" w:firstRow="1" w:lastRow="0" w:firstColumn="1" w:lastColumn="0" w:noHBand="0" w:noVBand="1"/>
      </w:tblPr>
      <w:tblGrid>
        <w:gridCol w:w="3114"/>
        <w:gridCol w:w="3685"/>
        <w:gridCol w:w="1843"/>
        <w:gridCol w:w="1843"/>
        <w:gridCol w:w="2410"/>
        <w:gridCol w:w="2342"/>
      </w:tblGrid>
      <w:tr w:rsidR="00435EC2" w:rsidTr="00B355B3">
        <w:trPr>
          <w:trHeight w:val="408"/>
        </w:trPr>
        <w:tc>
          <w:tcPr>
            <w:tcW w:w="15237" w:type="dxa"/>
            <w:gridSpan w:val="6"/>
          </w:tcPr>
          <w:p w:rsidR="00435EC2" w:rsidRPr="00736C05" w:rsidRDefault="00435EC2">
            <w:pPr>
              <w:rPr>
                <w:b/>
                <w:u w:val="single"/>
              </w:rPr>
            </w:pPr>
            <w:r w:rsidRPr="00736C05">
              <w:rPr>
                <w:b/>
                <w:sz w:val="28"/>
                <w:u w:val="single"/>
              </w:rPr>
              <w:lastRenderedPageBreak/>
              <w:t>Teaching</w:t>
            </w:r>
          </w:p>
        </w:tc>
      </w:tr>
      <w:tr w:rsidR="00B355B3" w:rsidTr="00B805FD">
        <w:trPr>
          <w:trHeight w:val="385"/>
        </w:trPr>
        <w:tc>
          <w:tcPr>
            <w:tcW w:w="3114" w:type="dxa"/>
            <w:shd w:val="clear" w:color="auto" w:fill="6666FF"/>
          </w:tcPr>
          <w:p w:rsidR="005E2A37" w:rsidRDefault="00B355B3" w:rsidP="00736C05">
            <w:pPr>
              <w:jc w:val="center"/>
              <w:rPr>
                <w:b/>
                <w:sz w:val="28"/>
              </w:rPr>
            </w:pPr>
            <w:r w:rsidRPr="00736C05">
              <w:rPr>
                <w:b/>
                <w:sz w:val="28"/>
              </w:rPr>
              <w:t>Explore</w:t>
            </w:r>
          </w:p>
          <w:p w:rsidR="00B355B3" w:rsidRPr="00736C05" w:rsidRDefault="005E2A37" w:rsidP="00736C05">
            <w:pPr>
              <w:jc w:val="center"/>
              <w:rPr>
                <w:b/>
                <w:sz w:val="28"/>
              </w:rPr>
            </w:pPr>
            <w:r w:rsidRPr="00736C05">
              <w:rPr>
                <w:i/>
                <w:sz w:val="20"/>
              </w:rPr>
              <w:t xml:space="preserve"> What problems are we aiming to address?</w:t>
            </w:r>
          </w:p>
        </w:tc>
        <w:tc>
          <w:tcPr>
            <w:tcW w:w="3685" w:type="dxa"/>
            <w:shd w:val="clear" w:color="auto" w:fill="FFC000"/>
          </w:tcPr>
          <w:p w:rsidR="00B355B3" w:rsidRDefault="00B355B3" w:rsidP="00736C05">
            <w:pPr>
              <w:jc w:val="center"/>
              <w:rPr>
                <w:b/>
                <w:sz w:val="28"/>
              </w:rPr>
            </w:pPr>
            <w:r w:rsidRPr="00736C05">
              <w:rPr>
                <w:b/>
                <w:sz w:val="28"/>
              </w:rPr>
              <w:t>Prepare</w:t>
            </w:r>
          </w:p>
          <w:p w:rsidR="005E2A37" w:rsidRPr="00736C05" w:rsidRDefault="005E2A37" w:rsidP="00736C05">
            <w:pPr>
              <w:jc w:val="center"/>
              <w:rPr>
                <w:b/>
                <w:sz w:val="28"/>
              </w:rPr>
            </w:pPr>
            <w:r w:rsidRPr="00736C05">
              <w:rPr>
                <w:i/>
                <w:sz w:val="20"/>
              </w:rPr>
              <w:t>How will we address these issues?</w:t>
            </w:r>
          </w:p>
        </w:tc>
        <w:tc>
          <w:tcPr>
            <w:tcW w:w="3686" w:type="dxa"/>
            <w:gridSpan w:val="2"/>
            <w:shd w:val="clear" w:color="auto" w:fill="00FFFF"/>
          </w:tcPr>
          <w:p w:rsidR="00B355B3" w:rsidRDefault="00B355B3" w:rsidP="00736C05">
            <w:pPr>
              <w:jc w:val="center"/>
              <w:rPr>
                <w:b/>
                <w:sz w:val="28"/>
              </w:rPr>
            </w:pPr>
            <w:r w:rsidRPr="00736C05">
              <w:rPr>
                <w:b/>
                <w:sz w:val="28"/>
              </w:rPr>
              <w:t>Deliver</w:t>
            </w:r>
          </w:p>
          <w:p w:rsidR="005E2A37" w:rsidRPr="00736C05" w:rsidRDefault="005E2A37" w:rsidP="00736C05">
            <w:pPr>
              <w:jc w:val="center"/>
              <w:rPr>
                <w:b/>
                <w:sz w:val="28"/>
              </w:rPr>
            </w:pPr>
            <w:r w:rsidRPr="00736C05">
              <w:rPr>
                <w:i/>
                <w:sz w:val="20"/>
              </w:rPr>
              <w:t>How will these approache</w:t>
            </w:r>
            <w:r>
              <w:rPr>
                <w:i/>
                <w:sz w:val="20"/>
              </w:rPr>
              <w:t>s</w:t>
            </w:r>
            <w:r w:rsidRPr="00736C05">
              <w:rPr>
                <w:i/>
                <w:sz w:val="20"/>
              </w:rPr>
              <w:t xml:space="preserve"> be delivered?</w:t>
            </w:r>
          </w:p>
        </w:tc>
        <w:tc>
          <w:tcPr>
            <w:tcW w:w="4752" w:type="dxa"/>
            <w:gridSpan w:val="2"/>
            <w:shd w:val="clear" w:color="auto" w:fill="FF7C80"/>
          </w:tcPr>
          <w:p w:rsidR="00B355B3" w:rsidRDefault="00B355B3" w:rsidP="00736C05">
            <w:pPr>
              <w:jc w:val="center"/>
              <w:rPr>
                <w:b/>
                <w:sz w:val="28"/>
              </w:rPr>
            </w:pPr>
            <w:r w:rsidRPr="00736C05">
              <w:rPr>
                <w:b/>
                <w:sz w:val="28"/>
              </w:rPr>
              <w:t>Sustain</w:t>
            </w:r>
          </w:p>
          <w:p w:rsidR="005E2A37" w:rsidRPr="00736C05" w:rsidRDefault="005E2A37" w:rsidP="00736C05">
            <w:pPr>
              <w:jc w:val="center"/>
              <w:rPr>
                <w:b/>
                <w:sz w:val="28"/>
              </w:rPr>
            </w:pPr>
            <w:r w:rsidRPr="00736C05">
              <w:rPr>
                <w:i/>
                <w:sz w:val="20"/>
              </w:rPr>
              <w:t>How have these been maintained?</w:t>
            </w:r>
          </w:p>
        </w:tc>
      </w:tr>
      <w:tr w:rsidR="005E2A37" w:rsidTr="00B805FD">
        <w:trPr>
          <w:trHeight w:val="195"/>
        </w:trPr>
        <w:tc>
          <w:tcPr>
            <w:tcW w:w="3114" w:type="dxa"/>
            <w:vMerge w:val="restart"/>
          </w:tcPr>
          <w:p w:rsidR="005E2A37" w:rsidRPr="005E2A37" w:rsidRDefault="005E2A37" w:rsidP="005E2A37">
            <w:pPr>
              <w:jc w:val="center"/>
              <w:rPr>
                <w:b/>
              </w:rPr>
            </w:pPr>
            <w:r w:rsidRPr="005E2A37">
              <w:rPr>
                <w:b/>
              </w:rPr>
              <w:t>What issue will we address?</w:t>
            </w:r>
          </w:p>
        </w:tc>
        <w:tc>
          <w:tcPr>
            <w:tcW w:w="3685" w:type="dxa"/>
            <w:vMerge w:val="restart"/>
          </w:tcPr>
          <w:p w:rsidR="005E2A37" w:rsidRPr="005E2A37" w:rsidRDefault="005E2A37" w:rsidP="005E2A37">
            <w:pPr>
              <w:jc w:val="center"/>
              <w:rPr>
                <w:b/>
              </w:rPr>
            </w:pPr>
            <w:r w:rsidRPr="005E2A37">
              <w:rPr>
                <w:b/>
              </w:rPr>
              <w:t>What action will we take?</w:t>
            </w:r>
          </w:p>
        </w:tc>
        <w:tc>
          <w:tcPr>
            <w:tcW w:w="3686" w:type="dxa"/>
            <w:gridSpan w:val="2"/>
          </w:tcPr>
          <w:p w:rsidR="005E2A37" w:rsidRPr="005E2A37" w:rsidRDefault="005E2A37" w:rsidP="005E2A37">
            <w:pPr>
              <w:jc w:val="center"/>
              <w:rPr>
                <w:b/>
              </w:rPr>
            </w:pPr>
            <w:r w:rsidRPr="005E2A37">
              <w:rPr>
                <w:b/>
              </w:rPr>
              <w:t>How will this be implemented?</w:t>
            </w:r>
          </w:p>
        </w:tc>
        <w:tc>
          <w:tcPr>
            <w:tcW w:w="2410" w:type="dxa"/>
            <w:vMerge w:val="restart"/>
          </w:tcPr>
          <w:p w:rsidR="005E2A37" w:rsidRPr="005E2A37" w:rsidRDefault="005E2A37" w:rsidP="005E2A37">
            <w:pPr>
              <w:jc w:val="center"/>
              <w:rPr>
                <w:b/>
              </w:rPr>
            </w:pPr>
            <w:r w:rsidRPr="005E2A37">
              <w:rPr>
                <w:b/>
              </w:rPr>
              <w:t>How will this be monitored?</w:t>
            </w:r>
          </w:p>
        </w:tc>
        <w:tc>
          <w:tcPr>
            <w:tcW w:w="2342" w:type="dxa"/>
            <w:vMerge w:val="restart"/>
          </w:tcPr>
          <w:p w:rsidR="005E2A37" w:rsidRPr="005E2A37" w:rsidRDefault="005E2A37" w:rsidP="005E2A37">
            <w:pPr>
              <w:jc w:val="center"/>
              <w:rPr>
                <w:b/>
              </w:rPr>
            </w:pPr>
            <w:r w:rsidRPr="005E2A37">
              <w:rPr>
                <w:b/>
              </w:rPr>
              <w:t>What impact has this had?</w:t>
            </w:r>
          </w:p>
        </w:tc>
      </w:tr>
      <w:tr w:rsidR="005E2A37" w:rsidTr="00B805FD">
        <w:trPr>
          <w:trHeight w:val="195"/>
        </w:trPr>
        <w:tc>
          <w:tcPr>
            <w:tcW w:w="3114" w:type="dxa"/>
            <w:vMerge/>
          </w:tcPr>
          <w:p w:rsidR="005E2A37" w:rsidRDefault="005E2A37"/>
        </w:tc>
        <w:tc>
          <w:tcPr>
            <w:tcW w:w="3685" w:type="dxa"/>
            <w:vMerge/>
          </w:tcPr>
          <w:p w:rsidR="005E2A37" w:rsidRDefault="005E2A37"/>
        </w:tc>
        <w:tc>
          <w:tcPr>
            <w:tcW w:w="1843" w:type="dxa"/>
          </w:tcPr>
          <w:p w:rsidR="005E2A37" w:rsidRPr="005E2A37" w:rsidRDefault="005E2A37" w:rsidP="005E2A37">
            <w:pPr>
              <w:jc w:val="center"/>
              <w:rPr>
                <w:b/>
              </w:rPr>
            </w:pPr>
            <w:r w:rsidRPr="005E2A37">
              <w:rPr>
                <w:b/>
              </w:rPr>
              <w:t>Staff lead</w:t>
            </w:r>
          </w:p>
        </w:tc>
        <w:tc>
          <w:tcPr>
            <w:tcW w:w="1843" w:type="dxa"/>
          </w:tcPr>
          <w:p w:rsidR="005E2A37" w:rsidRPr="005E2A37" w:rsidRDefault="005E2A37" w:rsidP="005E2A37">
            <w:pPr>
              <w:jc w:val="center"/>
              <w:rPr>
                <w:b/>
              </w:rPr>
            </w:pPr>
            <w:r w:rsidRPr="005E2A37">
              <w:rPr>
                <w:b/>
              </w:rPr>
              <w:t>Cost</w:t>
            </w:r>
          </w:p>
        </w:tc>
        <w:tc>
          <w:tcPr>
            <w:tcW w:w="2410" w:type="dxa"/>
            <w:vMerge/>
          </w:tcPr>
          <w:p w:rsidR="005E2A37" w:rsidRDefault="005E2A37"/>
        </w:tc>
        <w:tc>
          <w:tcPr>
            <w:tcW w:w="2342" w:type="dxa"/>
            <w:vMerge/>
          </w:tcPr>
          <w:p w:rsidR="005E2A37" w:rsidRDefault="005E2A37"/>
        </w:tc>
      </w:tr>
      <w:tr w:rsidR="00443E60" w:rsidTr="00B805FD">
        <w:trPr>
          <w:trHeight w:val="195"/>
        </w:trPr>
        <w:tc>
          <w:tcPr>
            <w:tcW w:w="3114" w:type="dxa"/>
          </w:tcPr>
          <w:p w:rsidR="00443E60" w:rsidRPr="00B805FD" w:rsidRDefault="00443E60" w:rsidP="00443E60">
            <w:pPr>
              <w:rPr>
                <w:sz w:val="20"/>
              </w:rPr>
            </w:pPr>
            <w:r w:rsidRPr="00B805FD">
              <w:rPr>
                <w:sz w:val="20"/>
              </w:rPr>
              <w:t>Children have not completed previous year group’s curriculum</w:t>
            </w:r>
            <w:r>
              <w:rPr>
                <w:sz w:val="20"/>
              </w:rPr>
              <w:t xml:space="preserve"> and therefore not made expected progress due to lockdown. </w:t>
            </w:r>
          </w:p>
        </w:tc>
        <w:tc>
          <w:tcPr>
            <w:tcW w:w="3685" w:type="dxa"/>
          </w:tcPr>
          <w:p w:rsidR="00443E60" w:rsidRPr="003C4138" w:rsidRDefault="00443E60" w:rsidP="00443E60">
            <w:pPr>
              <w:rPr>
                <w:sz w:val="20"/>
              </w:rPr>
            </w:pPr>
            <w:r w:rsidRPr="003C4138">
              <w:rPr>
                <w:sz w:val="20"/>
              </w:rPr>
              <w:t>Delivering HIAS catch-up curriculum to support progress and transition from previous year group to the current.</w:t>
            </w:r>
          </w:p>
          <w:p w:rsidR="00443E60" w:rsidRDefault="00443E60" w:rsidP="00443E60"/>
        </w:tc>
        <w:tc>
          <w:tcPr>
            <w:tcW w:w="1843" w:type="dxa"/>
          </w:tcPr>
          <w:p w:rsidR="00443E60" w:rsidRPr="00831E14" w:rsidRDefault="00443E60" w:rsidP="00443E60">
            <w:pPr>
              <w:jc w:val="center"/>
              <w:rPr>
                <w:sz w:val="20"/>
              </w:rPr>
            </w:pPr>
            <w:r w:rsidRPr="00831E14">
              <w:rPr>
                <w:sz w:val="20"/>
              </w:rPr>
              <w:t>SLT</w:t>
            </w:r>
          </w:p>
          <w:p w:rsidR="00443E60" w:rsidRPr="00831E14" w:rsidRDefault="00443E60" w:rsidP="00443E60">
            <w:pPr>
              <w:jc w:val="center"/>
              <w:rPr>
                <w:sz w:val="20"/>
              </w:rPr>
            </w:pPr>
            <w:proofErr w:type="spellStart"/>
            <w:r>
              <w:rPr>
                <w:sz w:val="20"/>
              </w:rPr>
              <w:t>Eng+</w:t>
            </w:r>
            <w:r w:rsidRPr="00831E14">
              <w:rPr>
                <w:sz w:val="20"/>
              </w:rPr>
              <w:t>M</w:t>
            </w:r>
            <w:r>
              <w:rPr>
                <w:sz w:val="20"/>
              </w:rPr>
              <w:t>aths</w:t>
            </w:r>
            <w:proofErr w:type="spellEnd"/>
            <w:r w:rsidRPr="00831E14">
              <w:rPr>
                <w:sz w:val="20"/>
              </w:rPr>
              <w:t xml:space="preserve"> lead</w:t>
            </w:r>
            <w:r>
              <w:rPr>
                <w:sz w:val="20"/>
              </w:rPr>
              <w:t>s</w:t>
            </w:r>
          </w:p>
        </w:tc>
        <w:tc>
          <w:tcPr>
            <w:tcW w:w="1843" w:type="dxa"/>
          </w:tcPr>
          <w:p w:rsidR="00443E60" w:rsidRPr="003E21F6" w:rsidRDefault="00443E60" w:rsidP="00443E60">
            <w:pPr>
              <w:jc w:val="center"/>
              <w:rPr>
                <w:sz w:val="16"/>
              </w:rPr>
            </w:pPr>
            <w:r w:rsidRPr="003E21F6">
              <w:rPr>
                <w:sz w:val="16"/>
              </w:rPr>
              <w:t>Inset day 1 ½ hr</w:t>
            </w:r>
          </w:p>
          <w:p w:rsidR="00443E60" w:rsidRPr="003E21F6" w:rsidRDefault="00443E60" w:rsidP="00443E60">
            <w:pPr>
              <w:jc w:val="center"/>
              <w:rPr>
                <w:sz w:val="16"/>
              </w:rPr>
            </w:pPr>
            <w:r w:rsidRPr="003E21F6">
              <w:rPr>
                <w:sz w:val="16"/>
              </w:rPr>
              <w:t>Inset day 1 hour</w:t>
            </w:r>
          </w:p>
          <w:p w:rsidR="00604C0E" w:rsidRPr="003E21F6" w:rsidRDefault="00604C0E" w:rsidP="00443E60">
            <w:pPr>
              <w:jc w:val="center"/>
              <w:rPr>
                <w:sz w:val="16"/>
              </w:rPr>
            </w:pPr>
            <w:r w:rsidRPr="003E21F6">
              <w:rPr>
                <w:sz w:val="16"/>
              </w:rPr>
              <w:t>£136.95</w:t>
            </w:r>
          </w:p>
          <w:p w:rsidR="00443E60" w:rsidRPr="003E21F6" w:rsidRDefault="00443E60" w:rsidP="00443E60">
            <w:pPr>
              <w:jc w:val="center"/>
              <w:rPr>
                <w:sz w:val="16"/>
              </w:rPr>
            </w:pPr>
            <w:r w:rsidRPr="003E21F6">
              <w:rPr>
                <w:sz w:val="16"/>
              </w:rPr>
              <w:t xml:space="preserve">1 hour per week support time HT DHT </w:t>
            </w:r>
            <w:proofErr w:type="spellStart"/>
            <w:r w:rsidRPr="003E21F6">
              <w:rPr>
                <w:sz w:val="16"/>
              </w:rPr>
              <w:t>SENCo</w:t>
            </w:r>
            <w:proofErr w:type="spellEnd"/>
          </w:p>
          <w:p w:rsidR="00604C0E" w:rsidRPr="003E21F6" w:rsidRDefault="00604C0E" w:rsidP="00443E60">
            <w:pPr>
              <w:jc w:val="center"/>
              <w:rPr>
                <w:sz w:val="16"/>
              </w:rPr>
            </w:pPr>
            <w:r w:rsidRPr="003E21F6">
              <w:rPr>
                <w:sz w:val="16"/>
              </w:rPr>
              <w:t>£2243.64</w:t>
            </w:r>
          </w:p>
        </w:tc>
        <w:tc>
          <w:tcPr>
            <w:tcW w:w="2410" w:type="dxa"/>
          </w:tcPr>
          <w:p w:rsidR="00443E60" w:rsidRPr="001C685F" w:rsidRDefault="00443E60" w:rsidP="00443E60">
            <w:pPr>
              <w:rPr>
                <w:sz w:val="16"/>
              </w:rPr>
            </w:pPr>
            <w:r w:rsidRPr="001C685F">
              <w:rPr>
                <w:sz w:val="16"/>
              </w:rPr>
              <w:t>Lesson observations</w:t>
            </w:r>
          </w:p>
          <w:p w:rsidR="00443E60" w:rsidRPr="001C685F" w:rsidRDefault="00443E60" w:rsidP="00443E60">
            <w:pPr>
              <w:rPr>
                <w:sz w:val="16"/>
              </w:rPr>
            </w:pPr>
            <w:r w:rsidRPr="001C685F">
              <w:rPr>
                <w:sz w:val="16"/>
              </w:rPr>
              <w:t>Planning and book scrutiny</w:t>
            </w:r>
          </w:p>
          <w:p w:rsidR="00443E60" w:rsidRPr="001C685F" w:rsidRDefault="00443E60" w:rsidP="00443E60">
            <w:pPr>
              <w:rPr>
                <w:sz w:val="16"/>
              </w:rPr>
            </w:pPr>
            <w:r w:rsidRPr="001C685F">
              <w:rPr>
                <w:sz w:val="16"/>
              </w:rPr>
              <w:t>Cohort Profiling</w:t>
            </w:r>
          </w:p>
        </w:tc>
        <w:tc>
          <w:tcPr>
            <w:tcW w:w="2342" w:type="dxa"/>
          </w:tcPr>
          <w:p w:rsidR="00443E60" w:rsidRPr="00831E14" w:rsidRDefault="00443E60" w:rsidP="00443E60">
            <w:pPr>
              <w:rPr>
                <w:sz w:val="20"/>
              </w:rPr>
            </w:pPr>
          </w:p>
        </w:tc>
      </w:tr>
      <w:tr w:rsidR="00443E60" w:rsidTr="00B805FD">
        <w:trPr>
          <w:trHeight w:val="195"/>
        </w:trPr>
        <w:tc>
          <w:tcPr>
            <w:tcW w:w="3114" w:type="dxa"/>
          </w:tcPr>
          <w:p w:rsidR="00443E60" w:rsidRPr="00B805FD" w:rsidRDefault="00443E60" w:rsidP="00443E60">
            <w:pPr>
              <w:rPr>
                <w:sz w:val="20"/>
              </w:rPr>
            </w:pPr>
            <w:r>
              <w:rPr>
                <w:sz w:val="20"/>
              </w:rPr>
              <w:t>Teachers will need to use a variety of strategies to accelerate progress.</w:t>
            </w:r>
          </w:p>
        </w:tc>
        <w:tc>
          <w:tcPr>
            <w:tcW w:w="3685" w:type="dxa"/>
          </w:tcPr>
          <w:p w:rsidR="00443E60" w:rsidRPr="003C4138" w:rsidRDefault="00443E60" w:rsidP="00443E60">
            <w:pPr>
              <w:rPr>
                <w:sz w:val="20"/>
              </w:rPr>
            </w:pPr>
            <w:r w:rsidRPr="003C4138">
              <w:rPr>
                <w:sz w:val="20"/>
              </w:rPr>
              <w:t>CPD closely linked to Quality first teaching strategies and SIP target 1 (outcomes)</w:t>
            </w:r>
          </w:p>
          <w:p w:rsidR="00443E60" w:rsidRDefault="00443E60" w:rsidP="00443E60"/>
        </w:tc>
        <w:tc>
          <w:tcPr>
            <w:tcW w:w="1843" w:type="dxa"/>
          </w:tcPr>
          <w:p w:rsidR="00443E60" w:rsidRPr="00831E14" w:rsidRDefault="00443E60" w:rsidP="00443E60">
            <w:pPr>
              <w:jc w:val="center"/>
              <w:rPr>
                <w:sz w:val="20"/>
              </w:rPr>
            </w:pPr>
            <w:r>
              <w:rPr>
                <w:sz w:val="20"/>
              </w:rPr>
              <w:t>SLT</w:t>
            </w:r>
          </w:p>
        </w:tc>
        <w:tc>
          <w:tcPr>
            <w:tcW w:w="1843" w:type="dxa"/>
          </w:tcPr>
          <w:p w:rsidR="00604C0E" w:rsidRDefault="00604C0E" w:rsidP="00443E60">
            <w:pPr>
              <w:jc w:val="center"/>
              <w:rPr>
                <w:sz w:val="20"/>
              </w:rPr>
            </w:pPr>
            <w:r>
              <w:rPr>
                <w:sz w:val="20"/>
              </w:rPr>
              <w:t xml:space="preserve">10 x </w:t>
            </w:r>
            <w:r w:rsidR="00443E60">
              <w:rPr>
                <w:sz w:val="20"/>
              </w:rPr>
              <w:t>Staff meeting</w:t>
            </w:r>
            <w:r>
              <w:rPr>
                <w:sz w:val="20"/>
              </w:rPr>
              <w:t xml:space="preserve"> autumn term </w:t>
            </w:r>
          </w:p>
          <w:p w:rsidR="00443E60" w:rsidRPr="00831E14" w:rsidRDefault="00604C0E" w:rsidP="00443E60">
            <w:pPr>
              <w:jc w:val="center"/>
              <w:rPr>
                <w:sz w:val="20"/>
              </w:rPr>
            </w:pPr>
            <w:r>
              <w:rPr>
                <w:sz w:val="20"/>
              </w:rPr>
              <w:t>£547.80</w:t>
            </w:r>
            <w:r w:rsidR="00443E60">
              <w:rPr>
                <w:sz w:val="20"/>
              </w:rPr>
              <w:t xml:space="preserve"> </w:t>
            </w:r>
          </w:p>
        </w:tc>
        <w:tc>
          <w:tcPr>
            <w:tcW w:w="2410" w:type="dxa"/>
          </w:tcPr>
          <w:p w:rsidR="00443E60" w:rsidRPr="001C685F" w:rsidRDefault="00443E60" w:rsidP="00443E60">
            <w:pPr>
              <w:rPr>
                <w:sz w:val="16"/>
              </w:rPr>
            </w:pPr>
            <w:r w:rsidRPr="001C685F">
              <w:rPr>
                <w:sz w:val="16"/>
              </w:rPr>
              <w:t>Lesson observations</w:t>
            </w:r>
          </w:p>
          <w:p w:rsidR="00443E60" w:rsidRPr="001C685F" w:rsidRDefault="00443E60" w:rsidP="00443E60">
            <w:pPr>
              <w:rPr>
                <w:sz w:val="16"/>
              </w:rPr>
            </w:pPr>
            <w:r w:rsidRPr="001C685F">
              <w:rPr>
                <w:sz w:val="16"/>
              </w:rPr>
              <w:t>Planning and book scrutiny</w:t>
            </w:r>
          </w:p>
          <w:p w:rsidR="00443E60" w:rsidRPr="001C685F" w:rsidRDefault="00443E60" w:rsidP="00443E60">
            <w:pPr>
              <w:rPr>
                <w:sz w:val="16"/>
              </w:rPr>
            </w:pPr>
            <w:r w:rsidRPr="001C685F">
              <w:rPr>
                <w:sz w:val="16"/>
              </w:rPr>
              <w:t>Monitoring activities through staff meetings</w:t>
            </w:r>
          </w:p>
        </w:tc>
        <w:tc>
          <w:tcPr>
            <w:tcW w:w="2342" w:type="dxa"/>
          </w:tcPr>
          <w:p w:rsidR="00443E60" w:rsidRPr="00831E14" w:rsidRDefault="00443E60" w:rsidP="00443E60">
            <w:pPr>
              <w:rPr>
                <w:sz w:val="20"/>
              </w:rPr>
            </w:pPr>
          </w:p>
        </w:tc>
      </w:tr>
      <w:tr w:rsidR="00443E60" w:rsidTr="00B805FD">
        <w:trPr>
          <w:trHeight w:val="195"/>
        </w:trPr>
        <w:tc>
          <w:tcPr>
            <w:tcW w:w="3114" w:type="dxa"/>
          </w:tcPr>
          <w:p w:rsidR="00443E60" w:rsidRPr="00B805FD" w:rsidRDefault="00443E60" w:rsidP="00443E60">
            <w:pPr>
              <w:rPr>
                <w:sz w:val="20"/>
              </w:rPr>
            </w:pPr>
            <w:r>
              <w:rPr>
                <w:sz w:val="20"/>
              </w:rPr>
              <w:t xml:space="preserve">Teachers will need to be adept at unpicking gaps and misconceptions in learning and identifying appropriate next steps. </w:t>
            </w:r>
          </w:p>
        </w:tc>
        <w:tc>
          <w:tcPr>
            <w:tcW w:w="3685" w:type="dxa"/>
          </w:tcPr>
          <w:p w:rsidR="00443E60" w:rsidRPr="003C4138" w:rsidRDefault="00443E60" w:rsidP="00443E60">
            <w:pPr>
              <w:rPr>
                <w:sz w:val="20"/>
              </w:rPr>
            </w:pPr>
            <w:r w:rsidRPr="003C4138">
              <w:rPr>
                <w:sz w:val="20"/>
              </w:rPr>
              <w:t>Develop high quality assessment strategies to identify gaps in pupils learning.</w:t>
            </w:r>
          </w:p>
          <w:p w:rsidR="00443E60" w:rsidRDefault="00443E60" w:rsidP="00443E60"/>
        </w:tc>
        <w:tc>
          <w:tcPr>
            <w:tcW w:w="1843" w:type="dxa"/>
          </w:tcPr>
          <w:p w:rsidR="00443E60" w:rsidRPr="00831E14" w:rsidRDefault="00443E60" w:rsidP="00443E60">
            <w:pPr>
              <w:jc w:val="center"/>
              <w:rPr>
                <w:sz w:val="20"/>
              </w:rPr>
            </w:pPr>
            <w:r>
              <w:rPr>
                <w:sz w:val="20"/>
              </w:rPr>
              <w:t>SLT</w:t>
            </w:r>
          </w:p>
        </w:tc>
        <w:tc>
          <w:tcPr>
            <w:tcW w:w="1843" w:type="dxa"/>
          </w:tcPr>
          <w:p w:rsidR="00443E60" w:rsidRDefault="00443E60" w:rsidP="00443E60">
            <w:pPr>
              <w:jc w:val="center"/>
              <w:rPr>
                <w:sz w:val="20"/>
              </w:rPr>
            </w:pPr>
            <w:r>
              <w:rPr>
                <w:sz w:val="20"/>
              </w:rPr>
              <w:t>1 hr x 2 per ½ term</w:t>
            </w:r>
          </w:p>
          <w:p w:rsidR="00604C0E" w:rsidRDefault="00604C0E" w:rsidP="00443E60">
            <w:pPr>
              <w:jc w:val="center"/>
              <w:rPr>
                <w:sz w:val="20"/>
              </w:rPr>
            </w:pPr>
            <w:r>
              <w:rPr>
                <w:sz w:val="20"/>
              </w:rPr>
              <w:t>£1446.84</w:t>
            </w:r>
          </w:p>
          <w:p w:rsidR="00443E60" w:rsidRDefault="00443E60" w:rsidP="00443E60">
            <w:pPr>
              <w:jc w:val="center"/>
              <w:rPr>
                <w:sz w:val="20"/>
              </w:rPr>
            </w:pPr>
          </w:p>
          <w:p w:rsidR="00443E60" w:rsidRPr="00831E14" w:rsidRDefault="00443E60" w:rsidP="00443E60">
            <w:pPr>
              <w:jc w:val="center"/>
              <w:rPr>
                <w:sz w:val="20"/>
              </w:rPr>
            </w:pPr>
          </w:p>
        </w:tc>
        <w:tc>
          <w:tcPr>
            <w:tcW w:w="2410" w:type="dxa"/>
          </w:tcPr>
          <w:p w:rsidR="00443E60" w:rsidRPr="001C685F" w:rsidRDefault="00443E60" w:rsidP="00443E60">
            <w:pPr>
              <w:rPr>
                <w:sz w:val="16"/>
              </w:rPr>
            </w:pPr>
            <w:r w:rsidRPr="001C685F">
              <w:rPr>
                <w:sz w:val="16"/>
              </w:rPr>
              <w:t>Marking and feedback scrutiny alongside books and lesson observations</w:t>
            </w:r>
          </w:p>
          <w:p w:rsidR="00443E60" w:rsidRPr="001C685F" w:rsidRDefault="00443E60" w:rsidP="00443E60">
            <w:pPr>
              <w:rPr>
                <w:sz w:val="16"/>
              </w:rPr>
            </w:pPr>
          </w:p>
        </w:tc>
        <w:tc>
          <w:tcPr>
            <w:tcW w:w="2342" w:type="dxa"/>
          </w:tcPr>
          <w:p w:rsidR="00443E60" w:rsidRPr="00831E14" w:rsidRDefault="00443E60" w:rsidP="00443E60">
            <w:pPr>
              <w:rPr>
                <w:sz w:val="20"/>
              </w:rPr>
            </w:pPr>
          </w:p>
        </w:tc>
      </w:tr>
      <w:tr w:rsidR="00443E60" w:rsidTr="00B805FD">
        <w:trPr>
          <w:trHeight w:val="195"/>
        </w:trPr>
        <w:tc>
          <w:tcPr>
            <w:tcW w:w="3114" w:type="dxa"/>
          </w:tcPr>
          <w:p w:rsidR="00443E60" w:rsidRPr="00B805FD" w:rsidRDefault="00443E60" w:rsidP="00443E60">
            <w:pPr>
              <w:rPr>
                <w:sz w:val="20"/>
              </w:rPr>
            </w:pPr>
            <w:r>
              <w:rPr>
                <w:sz w:val="20"/>
              </w:rPr>
              <w:t xml:space="preserve">Due to periods of self-isolation, children may miss further periods of learning. </w:t>
            </w:r>
          </w:p>
        </w:tc>
        <w:tc>
          <w:tcPr>
            <w:tcW w:w="3685" w:type="dxa"/>
          </w:tcPr>
          <w:p w:rsidR="00443E60" w:rsidRPr="00041503" w:rsidRDefault="00443E60" w:rsidP="00443E60">
            <w:pPr>
              <w:rPr>
                <w:sz w:val="20"/>
              </w:rPr>
            </w:pPr>
            <w:r w:rsidRPr="003C4138">
              <w:rPr>
                <w:sz w:val="20"/>
              </w:rPr>
              <w:t>Promote Purple Mash as a remote learning tool to ensure children are provided with quali</w:t>
            </w:r>
            <w:r>
              <w:rPr>
                <w:sz w:val="20"/>
              </w:rPr>
              <w:t>ty home learning opportunities.</w:t>
            </w:r>
          </w:p>
        </w:tc>
        <w:tc>
          <w:tcPr>
            <w:tcW w:w="1843" w:type="dxa"/>
          </w:tcPr>
          <w:p w:rsidR="00443E60" w:rsidRDefault="00443E60" w:rsidP="00443E60">
            <w:pPr>
              <w:jc w:val="center"/>
              <w:rPr>
                <w:sz w:val="20"/>
              </w:rPr>
            </w:pPr>
            <w:r>
              <w:rPr>
                <w:sz w:val="20"/>
              </w:rPr>
              <w:t>ICT lead</w:t>
            </w:r>
          </w:p>
          <w:p w:rsidR="00443E60" w:rsidRDefault="00443E60" w:rsidP="00443E60">
            <w:pPr>
              <w:jc w:val="center"/>
              <w:rPr>
                <w:sz w:val="20"/>
              </w:rPr>
            </w:pPr>
            <w:r>
              <w:rPr>
                <w:sz w:val="20"/>
              </w:rPr>
              <w:t>SLT</w:t>
            </w:r>
          </w:p>
          <w:p w:rsidR="00443E60" w:rsidRPr="00831E14" w:rsidRDefault="00443E60" w:rsidP="00443E60">
            <w:pPr>
              <w:jc w:val="center"/>
              <w:rPr>
                <w:sz w:val="20"/>
              </w:rPr>
            </w:pPr>
            <w:r>
              <w:rPr>
                <w:sz w:val="20"/>
              </w:rPr>
              <w:t>HSLW</w:t>
            </w:r>
          </w:p>
        </w:tc>
        <w:tc>
          <w:tcPr>
            <w:tcW w:w="1843" w:type="dxa"/>
          </w:tcPr>
          <w:p w:rsidR="00443E60" w:rsidRDefault="00443E60" w:rsidP="00443E60">
            <w:pPr>
              <w:jc w:val="center"/>
              <w:rPr>
                <w:sz w:val="20"/>
              </w:rPr>
            </w:pPr>
            <w:r>
              <w:rPr>
                <w:sz w:val="20"/>
              </w:rPr>
              <w:t>£2170</w:t>
            </w:r>
          </w:p>
          <w:p w:rsidR="00443E60" w:rsidRPr="00831E14" w:rsidRDefault="00443E60" w:rsidP="00443E60">
            <w:pPr>
              <w:jc w:val="center"/>
              <w:rPr>
                <w:sz w:val="20"/>
              </w:rPr>
            </w:pPr>
            <w:r>
              <w:rPr>
                <w:sz w:val="20"/>
              </w:rPr>
              <w:t>(IT budget)</w:t>
            </w:r>
          </w:p>
        </w:tc>
        <w:tc>
          <w:tcPr>
            <w:tcW w:w="2410" w:type="dxa"/>
          </w:tcPr>
          <w:p w:rsidR="00443E60" w:rsidRPr="001C685F" w:rsidRDefault="00443E60" w:rsidP="00443E60">
            <w:pPr>
              <w:rPr>
                <w:sz w:val="16"/>
              </w:rPr>
            </w:pPr>
            <w:r w:rsidRPr="001C685F">
              <w:rPr>
                <w:sz w:val="16"/>
              </w:rPr>
              <w:t>Teachers to monitor numbers of pupils accessing purple mash</w:t>
            </w:r>
          </w:p>
          <w:p w:rsidR="00443E60" w:rsidRPr="001C685F" w:rsidRDefault="00443E60" w:rsidP="00443E60">
            <w:pPr>
              <w:rPr>
                <w:sz w:val="16"/>
              </w:rPr>
            </w:pPr>
          </w:p>
        </w:tc>
        <w:tc>
          <w:tcPr>
            <w:tcW w:w="2342" w:type="dxa"/>
          </w:tcPr>
          <w:p w:rsidR="00443E60" w:rsidRPr="00831E14" w:rsidRDefault="00443E60" w:rsidP="00443E60">
            <w:pPr>
              <w:rPr>
                <w:sz w:val="20"/>
              </w:rPr>
            </w:pPr>
          </w:p>
        </w:tc>
      </w:tr>
      <w:tr w:rsidR="00443E60" w:rsidTr="00B805FD">
        <w:trPr>
          <w:trHeight w:val="195"/>
        </w:trPr>
        <w:tc>
          <w:tcPr>
            <w:tcW w:w="3114" w:type="dxa"/>
          </w:tcPr>
          <w:p w:rsidR="00443E60" w:rsidRPr="00B805FD" w:rsidRDefault="00443E60" w:rsidP="00443E60">
            <w:pPr>
              <w:rPr>
                <w:sz w:val="20"/>
              </w:rPr>
            </w:pPr>
            <w:r>
              <w:rPr>
                <w:sz w:val="20"/>
              </w:rPr>
              <w:t xml:space="preserve">Children have had limited experiences of reading during lockdown and reading fluency has deteriorated. </w:t>
            </w:r>
          </w:p>
        </w:tc>
        <w:tc>
          <w:tcPr>
            <w:tcW w:w="3685" w:type="dxa"/>
          </w:tcPr>
          <w:p w:rsidR="00443E60" w:rsidRPr="003C4138" w:rsidRDefault="00443E60" w:rsidP="00443E60">
            <w:pPr>
              <w:rPr>
                <w:sz w:val="20"/>
              </w:rPr>
            </w:pPr>
            <w:r w:rsidRPr="003C4138">
              <w:rPr>
                <w:sz w:val="20"/>
              </w:rPr>
              <w:t>Regular opportunities for children to read aloud to improve fluency using volunteers.</w:t>
            </w:r>
          </w:p>
          <w:p w:rsidR="00443E60" w:rsidRDefault="00443E60" w:rsidP="00443E60"/>
        </w:tc>
        <w:tc>
          <w:tcPr>
            <w:tcW w:w="1843" w:type="dxa"/>
          </w:tcPr>
          <w:p w:rsidR="00443E60" w:rsidRDefault="00443E60" w:rsidP="00443E60">
            <w:pPr>
              <w:jc w:val="center"/>
              <w:rPr>
                <w:sz w:val="20"/>
              </w:rPr>
            </w:pPr>
            <w:r>
              <w:rPr>
                <w:sz w:val="20"/>
              </w:rPr>
              <w:t>DHT</w:t>
            </w:r>
          </w:p>
          <w:p w:rsidR="00443E60" w:rsidRPr="00831E14" w:rsidRDefault="00443E60" w:rsidP="00443E60">
            <w:pPr>
              <w:jc w:val="center"/>
              <w:rPr>
                <w:sz w:val="20"/>
              </w:rPr>
            </w:pPr>
            <w:proofErr w:type="spellStart"/>
            <w:r>
              <w:rPr>
                <w:sz w:val="20"/>
              </w:rPr>
              <w:t>Eng</w:t>
            </w:r>
            <w:proofErr w:type="spellEnd"/>
            <w:r>
              <w:rPr>
                <w:sz w:val="20"/>
              </w:rPr>
              <w:t xml:space="preserve"> leads</w:t>
            </w:r>
          </w:p>
        </w:tc>
        <w:tc>
          <w:tcPr>
            <w:tcW w:w="1843" w:type="dxa"/>
          </w:tcPr>
          <w:p w:rsidR="00443E60" w:rsidRPr="00831E14" w:rsidRDefault="00443E60" w:rsidP="00443E60">
            <w:pPr>
              <w:jc w:val="center"/>
              <w:rPr>
                <w:sz w:val="20"/>
              </w:rPr>
            </w:pPr>
            <w:r>
              <w:rPr>
                <w:sz w:val="20"/>
              </w:rPr>
              <w:t>Free</w:t>
            </w:r>
          </w:p>
        </w:tc>
        <w:tc>
          <w:tcPr>
            <w:tcW w:w="2410" w:type="dxa"/>
          </w:tcPr>
          <w:p w:rsidR="00443E60" w:rsidRPr="001C685F" w:rsidRDefault="00443E60" w:rsidP="00443E60">
            <w:pPr>
              <w:rPr>
                <w:sz w:val="16"/>
              </w:rPr>
            </w:pPr>
            <w:r w:rsidRPr="001C685F">
              <w:rPr>
                <w:sz w:val="16"/>
              </w:rPr>
              <w:t>Reading hotlist in class to keep a record of readers</w:t>
            </w:r>
          </w:p>
          <w:p w:rsidR="00443E60" w:rsidRPr="001C685F" w:rsidRDefault="00443E60" w:rsidP="00443E60">
            <w:pPr>
              <w:rPr>
                <w:sz w:val="16"/>
              </w:rPr>
            </w:pPr>
            <w:r w:rsidRPr="001C685F">
              <w:rPr>
                <w:sz w:val="16"/>
              </w:rPr>
              <w:t>Cohort profiling to monitor progress</w:t>
            </w:r>
          </w:p>
        </w:tc>
        <w:tc>
          <w:tcPr>
            <w:tcW w:w="2342" w:type="dxa"/>
          </w:tcPr>
          <w:p w:rsidR="00443E60" w:rsidRPr="00831E14" w:rsidRDefault="00443E60" w:rsidP="00443E60">
            <w:pPr>
              <w:rPr>
                <w:sz w:val="20"/>
              </w:rPr>
            </w:pPr>
          </w:p>
        </w:tc>
      </w:tr>
      <w:tr w:rsidR="00443E60" w:rsidTr="00B805FD">
        <w:trPr>
          <w:trHeight w:val="195"/>
        </w:trPr>
        <w:tc>
          <w:tcPr>
            <w:tcW w:w="3114" w:type="dxa"/>
          </w:tcPr>
          <w:p w:rsidR="00443E60" w:rsidRPr="00B805FD" w:rsidRDefault="00443E60" w:rsidP="00443E60">
            <w:pPr>
              <w:rPr>
                <w:sz w:val="20"/>
              </w:rPr>
            </w:pPr>
            <w:r>
              <w:rPr>
                <w:sz w:val="20"/>
              </w:rPr>
              <w:t>Children will be 6 months behind in their learning and need to accelerate to meet end of year standards.</w:t>
            </w:r>
          </w:p>
        </w:tc>
        <w:tc>
          <w:tcPr>
            <w:tcW w:w="3685" w:type="dxa"/>
          </w:tcPr>
          <w:p w:rsidR="00443E60" w:rsidRDefault="00443E60" w:rsidP="00443E60">
            <w:pPr>
              <w:rPr>
                <w:sz w:val="20"/>
              </w:rPr>
            </w:pPr>
            <w:r w:rsidRPr="003C4138">
              <w:rPr>
                <w:sz w:val="20"/>
              </w:rPr>
              <w:t xml:space="preserve">Analyse whole class and group data regularly at milestone points, analyse group and individual data in between milestone points to identify next steps. </w:t>
            </w:r>
          </w:p>
          <w:p w:rsidR="00443E60" w:rsidRPr="003C4138" w:rsidRDefault="00443E60" w:rsidP="00443E60">
            <w:pPr>
              <w:rPr>
                <w:sz w:val="20"/>
              </w:rPr>
            </w:pPr>
          </w:p>
        </w:tc>
        <w:tc>
          <w:tcPr>
            <w:tcW w:w="1843" w:type="dxa"/>
          </w:tcPr>
          <w:p w:rsidR="00443E60" w:rsidRDefault="00443E60" w:rsidP="00443E60">
            <w:pPr>
              <w:jc w:val="center"/>
              <w:rPr>
                <w:sz w:val="20"/>
              </w:rPr>
            </w:pPr>
            <w:r>
              <w:rPr>
                <w:sz w:val="20"/>
              </w:rPr>
              <w:t>SLT</w:t>
            </w:r>
          </w:p>
          <w:p w:rsidR="00443E60" w:rsidRPr="00831E14" w:rsidRDefault="00443E60" w:rsidP="00443E60">
            <w:pPr>
              <w:jc w:val="center"/>
              <w:rPr>
                <w:sz w:val="20"/>
              </w:rPr>
            </w:pPr>
            <w:r>
              <w:rPr>
                <w:sz w:val="20"/>
              </w:rPr>
              <w:t>C/teachers</w:t>
            </w:r>
          </w:p>
        </w:tc>
        <w:tc>
          <w:tcPr>
            <w:tcW w:w="1843" w:type="dxa"/>
          </w:tcPr>
          <w:p w:rsidR="00443E60" w:rsidRDefault="00443E60" w:rsidP="00443E60">
            <w:pPr>
              <w:jc w:val="center"/>
              <w:rPr>
                <w:sz w:val="20"/>
              </w:rPr>
            </w:pPr>
            <w:r>
              <w:rPr>
                <w:sz w:val="20"/>
              </w:rPr>
              <w:t>£21, 896</w:t>
            </w:r>
          </w:p>
          <w:p w:rsidR="00443E60" w:rsidRPr="00831E14" w:rsidRDefault="00443E60" w:rsidP="00443E60">
            <w:pPr>
              <w:jc w:val="center"/>
              <w:rPr>
                <w:sz w:val="20"/>
              </w:rPr>
            </w:pPr>
            <w:r>
              <w:rPr>
                <w:sz w:val="20"/>
              </w:rPr>
              <w:t>(PP budget)</w:t>
            </w:r>
          </w:p>
        </w:tc>
        <w:tc>
          <w:tcPr>
            <w:tcW w:w="2410" w:type="dxa"/>
          </w:tcPr>
          <w:p w:rsidR="00443E60" w:rsidRPr="001C685F" w:rsidRDefault="00443E60" w:rsidP="00443E60">
            <w:pPr>
              <w:rPr>
                <w:sz w:val="16"/>
              </w:rPr>
            </w:pPr>
            <w:r w:rsidRPr="001C685F">
              <w:rPr>
                <w:sz w:val="16"/>
              </w:rPr>
              <w:t>Cohort profiling</w:t>
            </w:r>
          </w:p>
          <w:p w:rsidR="00443E60" w:rsidRPr="001C685F" w:rsidRDefault="00443E60" w:rsidP="00443E60">
            <w:pPr>
              <w:rPr>
                <w:sz w:val="16"/>
              </w:rPr>
            </w:pPr>
            <w:r w:rsidRPr="001C685F">
              <w:rPr>
                <w:sz w:val="16"/>
              </w:rPr>
              <w:t>C/teachers and SL to identify groups</w:t>
            </w:r>
          </w:p>
          <w:p w:rsidR="00443E60" w:rsidRPr="001C685F" w:rsidRDefault="00443E60" w:rsidP="00443E60">
            <w:pPr>
              <w:rPr>
                <w:sz w:val="16"/>
              </w:rPr>
            </w:pPr>
            <w:r w:rsidRPr="001C685F">
              <w:rPr>
                <w:sz w:val="16"/>
              </w:rPr>
              <w:t>Staff meeting focusing on gap analysis to monitor progress between cohort profiling and identify next steps</w:t>
            </w:r>
          </w:p>
        </w:tc>
        <w:tc>
          <w:tcPr>
            <w:tcW w:w="2342" w:type="dxa"/>
          </w:tcPr>
          <w:p w:rsidR="00443E60" w:rsidRPr="00831E14" w:rsidRDefault="00443E60" w:rsidP="00443E60">
            <w:pPr>
              <w:rPr>
                <w:sz w:val="20"/>
              </w:rPr>
            </w:pPr>
          </w:p>
        </w:tc>
      </w:tr>
      <w:tr w:rsidR="00443E60" w:rsidTr="00B805FD">
        <w:trPr>
          <w:trHeight w:val="195"/>
        </w:trPr>
        <w:tc>
          <w:tcPr>
            <w:tcW w:w="3114" w:type="dxa"/>
          </w:tcPr>
          <w:p w:rsidR="00443E60" w:rsidRDefault="00443E60" w:rsidP="00443E60">
            <w:pPr>
              <w:rPr>
                <w:sz w:val="20"/>
              </w:rPr>
            </w:pPr>
            <w:r>
              <w:rPr>
                <w:sz w:val="20"/>
              </w:rPr>
              <w:t>Children may struggle to reengage with school after gaps in learning.</w:t>
            </w:r>
          </w:p>
          <w:p w:rsidR="00443E60" w:rsidRPr="00B805FD" w:rsidRDefault="00443E60" w:rsidP="00443E60">
            <w:pPr>
              <w:rPr>
                <w:sz w:val="20"/>
              </w:rPr>
            </w:pPr>
            <w:r>
              <w:rPr>
                <w:sz w:val="20"/>
              </w:rPr>
              <w:t>Children will have poorer recall and fluency of facts and skills.</w:t>
            </w:r>
          </w:p>
        </w:tc>
        <w:tc>
          <w:tcPr>
            <w:tcW w:w="3685" w:type="dxa"/>
          </w:tcPr>
          <w:p w:rsidR="00443E60" w:rsidRDefault="00443E60" w:rsidP="00443E60">
            <w:pPr>
              <w:rPr>
                <w:sz w:val="20"/>
              </w:rPr>
            </w:pPr>
            <w:r>
              <w:rPr>
                <w:sz w:val="20"/>
              </w:rPr>
              <w:t xml:space="preserve">Purchase iPads to engage learners and support opportunities for retrieval practise. </w:t>
            </w:r>
          </w:p>
          <w:p w:rsidR="00443E60" w:rsidRPr="003C4138" w:rsidRDefault="00443E60" w:rsidP="00443E60">
            <w:pPr>
              <w:rPr>
                <w:sz w:val="20"/>
              </w:rPr>
            </w:pPr>
          </w:p>
        </w:tc>
        <w:tc>
          <w:tcPr>
            <w:tcW w:w="1843" w:type="dxa"/>
          </w:tcPr>
          <w:p w:rsidR="00443E60" w:rsidRDefault="00443E60" w:rsidP="00443E60">
            <w:pPr>
              <w:jc w:val="center"/>
              <w:rPr>
                <w:sz w:val="20"/>
              </w:rPr>
            </w:pPr>
            <w:r>
              <w:rPr>
                <w:sz w:val="20"/>
              </w:rPr>
              <w:t>ICT lead</w:t>
            </w:r>
          </w:p>
          <w:p w:rsidR="00443E60" w:rsidRPr="00831E14" w:rsidRDefault="00443E60" w:rsidP="00443E60">
            <w:pPr>
              <w:jc w:val="center"/>
              <w:rPr>
                <w:sz w:val="20"/>
              </w:rPr>
            </w:pPr>
            <w:r>
              <w:rPr>
                <w:sz w:val="20"/>
              </w:rPr>
              <w:t>SLT</w:t>
            </w:r>
          </w:p>
        </w:tc>
        <w:tc>
          <w:tcPr>
            <w:tcW w:w="1843" w:type="dxa"/>
          </w:tcPr>
          <w:p w:rsidR="00443E60" w:rsidRDefault="00443E60" w:rsidP="00443E60">
            <w:pPr>
              <w:jc w:val="center"/>
              <w:rPr>
                <w:sz w:val="20"/>
              </w:rPr>
            </w:pPr>
            <w:r>
              <w:rPr>
                <w:sz w:val="20"/>
              </w:rPr>
              <w:t>£6339</w:t>
            </w:r>
          </w:p>
          <w:p w:rsidR="00443E60" w:rsidRPr="00831E14" w:rsidRDefault="00443E60" w:rsidP="00443E60">
            <w:pPr>
              <w:jc w:val="center"/>
              <w:rPr>
                <w:sz w:val="20"/>
              </w:rPr>
            </w:pPr>
            <w:r>
              <w:rPr>
                <w:sz w:val="20"/>
              </w:rPr>
              <w:t>(IT budget)</w:t>
            </w:r>
          </w:p>
        </w:tc>
        <w:tc>
          <w:tcPr>
            <w:tcW w:w="2410" w:type="dxa"/>
          </w:tcPr>
          <w:p w:rsidR="00443E60" w:rsidRPr="001C685F" w:rsidRDefault="00443E60" w:rsidP="00443E60">
            <w:pPr>
              <w:rPr>
                <w:sz w:val="16"/>
              </w:rPr>
            </w:pPr>
            <w:r w:rsidRPr="001C685F">
              <w:rPr>
                <w:sz w:val="16"/>
              </w:rPr>
              <w:t>Track usage</w:t>
            </w:r>
          </w:p>
          <w:p w:rsidR="00443E60" w:rsidRPr="001C685F" w:rsidRDefault="00443E60" w:rsidP="00443E60">
            <w:pPr>
              <w:rPr>
                <w:sz w:val="16"/>
              </w:rPr>
            </w:pPr>
            <w:r w:rsidRPr="001C685F">
              <w:rPr>
                <w:sz w:val="16"/>
              </w:rPr>
              <w:t>Monitor planning for use of iPad</w:t>
            </w:r>
            <w:r>
              <w:rPr>
                <w:sz w:val="16"/>
              </w:rPr>
              <w:t>s</w:t>
            </w:r>
            <w:r w:rsidRPr="001C685F">
              <w:rPr>
                <w:sz w:val="16"/>
              </w:rPr>
              <w:t xml:space="preserve"> including the purpose of the task</w:t>
            </w:r>
          </w:p>
        </w:tc>
        <w:tc>
          <w:tcPr>
            <w:tcW w:w="2342" w:type="dxa"/>
          </w:tcPr>
          <w:p w:rsidR="00443E60" w:rsidRPr="00831E14" w:rsidRDefault="00443E60" w:rsidP="00443E60">
            <w:pPr>
              <w:rPr>
                <w:sz w:val="20"/>
              </w:rPr>
            </w:pPr>
          </w:p>
        </w:tc>
      </w:tr>
      <w:tr w:rsidR="00443E60" w:rsidTr="00B805FD">
        <w:trPr>
          <w:trHeight w:val="195"/>
        </w:trPr>
        <w:tc>
          <w:tcPr>
            <w:tcW w:w="3114" w:type="dxa"/>
          </w:tcPr>
          <w:p w:rsidR="00443E60" w:rsidRPr="00B805FD" w:rsidRDefault="00443E60" w:rsidP="00443E60">
            <w:pPr>
              <w:rPr>
                <w:sz w:val="20"/>
              </w:rPr>
            </w:pPr>
            <w:r>
              <w:rPr>
                <w:sz w:val="20"/>
              </w:rPr>
              <w:t xml:space="preserve">Children have had limited access to reading and books and a love of reading needs to be ignited. </w:t>
            </w:r>
          </w:p>
        </w:tc>
        <w:tc>
          <w:tcPr>
            <w:tcW w:w="3685" w:type="dxa"/>
          </w:tcPr>
          <w:p w:rsidR="00443E60" w:rsidRPr="003C4138" w:rsidRDefault="00443E60" w:rsidP="00443E60">
            <w:pPr>
              <w:rPr>
                <w:sz w:val="20"/>
              </w:rPr>
            </w:pPr>
            <w:r>
              <w:rPr>
                <w:sz w:val="20"/>
              </w:rPr>
              <w:t>Develop library environment to promote reading for pleasure</w:t>
            </w:r>
          </w:p>
          <w:p w:rsidR="00443E60" w:rsidRPr="003C4138" w:rsidRDefault="00443E60" w:rsidP="00443E60">
            <w:pPr>
              <w:rPr>
                <w:sz w:val="20"/>
              </w:rPr>
            </w:pPr>
          </w:p>
        </w:tc>
        <w:tc>
          <w:tcPr>
            <w:tcW w:w="1843" w:type="dxa"/>
          </w:tcPr>
          <w:p w:rsidR="00443E60" w:rsidRDefault="00443E60" w:rsidP="00443E60">
            <w:pPr>
              <w:jc w:val="center"/>
              <w:rPr>
                <w:sz w:val="20"/>
              </w:rPr>
            </w:pPr>
            <w:r>
              <w:rPr>
                <w:sz w:val="20"/>
              </w:rPr>
              <w:t>SLT</w:t>
            </w:r>
          </w:p>
          <w:p w:rsidR="00443E60" w:rsidRDefault="00443E60" w:rsidP="00443E60">
            <w:pPr>
              <w:jc w:val="center"/>
              <w:rPr>
                <w:sz w:val="20"/>
              </w:rPr>
            </w:pPr>
            <w:proofErr w:type="spellStart"/>
            <w:r>
              <w:rPr>
                <w:sz w:val="20"/>
              </w:rPr>
              <w:t>Eng</w:t>
            </w:r>
            <w:proofErr w:type="spellEnd"/>
            <w:r>
              <w:rPr>
                <w:sz w:val="20"/>
              </w:rPr>
              <w:t xml:space="preserve"> leads</w:t>
            </w:r>
          </w:p>
          <w:p w:rsidR="00443E60" w:rsidRPr="00831E14" w:rsidRDefault="00443E60" w:rsidP="00443E60">
            <w:pPr>
              <w:jc w:val="center"/>
              <w:rPr>
                <w:sz w:val="20"/>
              </w:rPr>
            </w:pPr>
            <w:r>
              <w:rPr>
                <w:sz w:val="20"/>
              </w:rPr>
              <w:t>Librarian</w:t>
            </w:r>
          </w:p>
        </w:tc>
        <w:tc>
          <w:tcPr>
            <w:tcW w:w="1843" w:type="dxa"/>
          </w:tcPr>
          <w:p w:rsidR="00443E60" w:rsidRPr="00831E14" w:rsidRDefault="00443E60" w:rsidP="00443E60">
            <w:pPr>
              <w:jc w:val="center"/>
              <w:rPr>
                <w:sz w:val="20"/>
              </w:rPr>
            </w:pPr>
            <w:r>
              <w:rPr>
                <w:sz w:val="20"/>
              </w:rPr>
              <w:t>£3490</w:t>
            </w:r>
          </w:p>
        </w:tc>
        <w:tc>
          <w:tcPr>
            <w:tcW w:w="2410" w:type="dxa"/>
          </w:tcPr>
          <w:p w:rsidR="00443E60" w:rsidRPr="001C685F" w:rsidRDefault="00443E60" w:rsidP="00443E60">
            <w:pPr>
              <w:rPr>
                <w:sz w:val="16"/>
              </w:rPr>
            </w:pPr>
            <w:r w:rsidRPr="001C685F">
              <w:rPr>
                <w:sz w:val="16"/>
              </w:rPr>
              <w:t>Monitor weekly use of library</w:t>
            </w:r>
          </w:p>
          <w:p w:rsidR="00443E60" w:rsidRDefault="00443E60" w:rsidP="00443E60">
            <w:pPr>
              <w:rPr>
                <w:sz w:val="16"/>
              </w:rPr>
            </w:pPr>
            <w:r>
              <w:rPr>
                <w:sz w:val="16"/>
              </w:rPr>
              <w:t>Monitor children’s usage of library and regular changing of books.</w:t>
            </w:r>
          </w:p>
          <w:p w:rsidR="00443E60" w:rsidRPr="001C685F" w:rsidRDefault="00443E60" w:rsidP="00443E60">
            <w:pPr>
              <w:rPr>
                <w:sz w:val="16"/>
              </w:rPr>
            </w:pPr>
            <w:r>
              <w:rPr>
                <w:sz w:val="16"/>
              </w:rPr>
              <w:t>Monitor class feedback to library book challenge</w:t>
            </w:r>
          </w:p>
        </w:tc>
        <w:tc>
          <w:tcPr>
            <w:tcW w:w="2342" w:type="dxa"/>
          </w:tcPr>
          <w:p w:rsidR="00443E60" w:rsidRPr="00831E14" w:rsidRDefault="00443E60" w:rsidP="00443E60">
            <w:pPr>
              <w:rPr>
                <w:sz w:val="20"/>
              </w:rPr>
            </w:pPr>
          </w:p>
        </w:tc>
      </w:tr>
    </w:tbl>
    <w:p w:rsidR="00D1430C" w:rsidRDefault="00D1430C"/>
    <w:tbl>
      <w:tblPr>
        <w:tblStyle w:val="TableGrid"/>
        <w:tblW w:w="0" w:type="auto"/>
        <w:tblLook w:val="04A0" w:firstRow="1" w:lastRow="0" w:firstColumn="1" w:lastColumn="0" w:noHBand="0" w:noVBand="1"/>
      </w:tblPr>
      <w:tblGrid>
        <w:gridCol w:w="3256"/>
        <w:gridCol w:w="3543"/>
        <w:gridCol w:w="1843"/>
        <w:gridCol w:w="1843"/>
        <w:gridCol w:w="2410"/>
        <w:gridCol w:w="2342"/>
      </w:tblGrid>
      <w:tr w:rsidR="00D1430C" w:rsidRPr="00736C05" w:rsidTr="00B805FD">
        <w:trPr>
          <w:trHeight w:val="408"/>
        </w:trPr>
        <w:tc>
          <w:tcPr>
            <w:tcW w:w="15237" w:type="dxa"/>
            <w:gridSpan w:val="6"/>
          </w:tcPr>
          <w:p w:rsidR="00D1430C" w:rsidRPr="00736C05" w:rsidRDefault="00D1430C" w:rsidP="00B805FD">
            <w:pPr>
              <w:rPr>
                <w:b/>
                <w:u w:val="single"/>
              </w:rPr>
            </w:pPr>
            <w:r w:rsidRPr="00736C05">
              <w:rPr>
                <w:b/>
                <w:sz w:val="28"/>
                <w:u w:val="single"/>
              </w:rPr>
              <w:t>T</w:t>
            </w:r>
            <w:r>
              <w:rPr>
                <w:b/>
                <w:sz w:val="28"/>
                <w:u w:val="single"/>
              </w:rPr>
              <w:t>argeted academic support</w:t>
            </w:r>
          </w:p>
        </w:tc>
      </w:tr>
      <w:tr w:rsidR="00D1430C" w:rsidRPr="00736C05" w:rsidTr="00F97F63">
        <w:trPr>
          <w:trHeight w:val="385"/>
        </w:trPr>
        <w:tc>
          <w:tcPr>
            <w:tcW w:w="3256" w:type="dxa"/>
            <w:shd w:val="clear" w:color="auto" w:fill="6666FF"/>
          </w:tcPr>
          <w:p w:rsidR="00D1430C" w:rsidRDefault="00D1430C" w:rsidP="00B805FD">
            <w:pPr>
              <w:jc w:val="center"/>
              <w:rPr>
                <w:b/>
                <w:sz w:val="28"/>
              </w:rPr>
            </w:pPr>
            <w:r w:rsidRPr="00736C05">
              <w:rPr>
                <w:b/>
                <w:sz w:val="28"/>
              </w:rPr>
              <w:t>Explore</w:t>
            </w:r>
          </w:p>
          <w:p w:rsidR="00D1430C" w:rsidRPr="00736C05" w:rsidRDefault="00D1430C" w:rsidP="00B805FD">
            <w:pPr>
              <w:jc w:val="center"/>
              <w:rPr>
                <w:b/>
                <w:sz w:val="28"/>
              </w:rPr>
            </w:pPr>
            <w:r w:rsidRPr="00736C05">
              <w:rPr>
                <w:i/>
                <w:sz w:val="20"/>
              </w:rPr>
              <w:t xml:space="preserve"> What problems are we aiming to address?</w:t>
            </w:r>
          </w:p>
        </w:tc>
        <w:tc>
          <w:tcPr>
            <w:tcW w:w="3543" w:type="dxa"/>
            <w:shd w:val="clear" w:color="auto" w:fill="FFC000"/>
          </w:tcPr>
          <w:p w:rsidR="00D1430C" w:rsidRDefault="00D1430C" w:rsidP="00B805FD">
            <w:pPr>
              <w:jc w:val="center"/>
              <w:rPr>
                <w:b/>
                <w:sz w:val="28"/>
              </w:rPr>
            </w:pPr>
            <w:r w:rsidRPr="00736C05">
              <w:rPr>
                <w:b/>
                <w:sz w:val="28"/>
              </w:rPr>
              <w:t>Prepare</w:t>
            </w:r>
          </w:p>
          <w:p w:rsidR="00D1430C" w:rsidRPr="00736C05" w:rsidRDefault="00D1430C" w:rsidP="00B805FD">
            <w:pPr>
              <w:jc w:val="center"/>
              <w:rPr>
                <w:b/>
                <w:sz w:val="28"/>
              </w:rPr>
            </w:pPr>
            <w:r w:rsidRPr="00736C05">
              <w:rPr>
                <w:i/>
                <w:sz w:val="20"/>
              </w:rPr>
              <w:t>How will we address these issues?</w:t>
            </w:r>
          </w:p>
        </w:tc>
        <w:tc>
          <w:tcPr>
            <w:tcW w:w="3686" w:type="dxa"/>
            <w:gridSpan w:val="2"/>
            <w:shd w:val="clear" w:color="auto" w:fill="00FFFF"/>
          </w:tcPr>
          <w:p w:rsidR="00D1430C" w:rsidRDefault="00D1430C" w:rsidP="00B805FD">
            <w:pPr>
              <w:jc w:val="center"/>
              <w:rPr>
                <w:b/>
                <w:sz w:val="28"/>
              </w:rPr>
            </w:pPr>
            <w:r w:rsidRPr="00736C05">
              <w:rPr>
                <w:b/>
                <w:sz w:val="28"/>
              </w:rPr>
              <w:t>Deliver</w:t>
            </w:r>
          </w:p>
          <w:p w:rsidR="00D1430C" w:rsidRPr="00736C05" w:rsidRDefault="00D1430C" w:rsidP="00B805FD">
            <w:pPr>
              <w:jc w:val="center"/>
              <w:rPr>
                <w:b/>
                <w:sz w:val="28"/>
              </w:rPr>
            </w:pPr>
            <w:r w:rsidRPr="00736C05">
              <w:rPr>
                <w:i/>
                <w:sz w:val="20"/>
              </w:rPr>
              <w:t>How will these approache</w:t>
            </w:r>
            <w:r>
              <w:rPr>
                <w:i/>
                <w:sz w:val="20"/>
              </w:rPr>
              <w:t>s</w:t>
            </w:r>
            <w:r w:rsidRPr="00736C05">
              <w:rPr>
                <w:i/>
                <w:sz w:val="20"/>
              </w:rPr>
              <w:t xml:space="preserve"> be delivered?</w:t>
            </w:r>
          </w:p>
        </w:tc>
        <w:tc>
          <w:tcPr>
            <w:tcW w:w="4752" w:type="dxa"/>
            <w:gridSpan w:val="2"/>
            <w:shd w:val="clear" w:color="auto" w:fill="FF7C80"/>
          </w:tcPr>
          <w:p w:rsidR="00D1430C" w:rsidRDefault="00D1430C" w:rsidP="00B805FD">
            <w:pPr>
              <w:jc w:val="center"/>
              <w:rPr>
                <w:b/>
                <w:sz w:val="28"/>
              </w:rPr>
            </w:pPr>
            <w:r w:rsidRPr="00736C05">
              <w:rPr>
                <w:b/>
                <w:sz w:val="28"/>
              </w:rPr>
              <w:t>Sustain</w:t>
            </w:r>
          </w:p>
          <w:p w:rsidR="00D1430C" w:rsidRPr="00736C05" w:rsidRDefault="00D1430C" w:rsidP="00B805FD">
            <w:pPr>
              <w:jc w:val="center"/>
              <w:rPr>
                <w:b/>
                <w:sz w:val="28"/>
              </w:rPr>
            </w:pPr>
            <w:r w:rsidRPr="00736C05">
              <w:rPr>
                <w:i/>
                <w:sz w:val="20"/>
              </w:rPr>
              <w:t>How have these been maintained?</w:t>
            </w:r>
          </w:p>
        </w:tc>
      </w:tr>
      <w:tr w:rsidR="00D1430C" w:rsidRPr="005E2A37" w:rsidTr="00F97F63">
        <w:trPr>
          <w:trHeight w:val="195"/>
        </w:trPr>
        <w:tc>
          <w:tcPr>
            <w:tcW w:w="3256" w:type="dxa"/>
            <w:vMerge w:val="restart"/>
          </w:tcPr>
          <w:p w:rsidR="00D1430C" w:rsidRPr="005E2A37" w:rsidRDefault="00D1430C" w:rsidP="00B805FD">
            <w:pPr>
              <w:jc w:val="center"/>
              <w:rPr>
                <w:b/>
              </w:rPr>
            </w:pPr>
            <w:r w:rsidRPr="005E2A37">
              <w:rPr>
                <w:b/>
              </w:rPr>
              <w:t>What issue will we address?</w:t>
            </w:r>
          </w:p>
        </w:tc>
        <w:tc>
          <w:tcPr>
            <w:tcW w:w="3543" w:type="dxa"/>
            <w:vMerge w:val="restart"/>
          </w:tcPr>
          <w:p w:rsidR="00D1430C" w:rsidRPr="005E2A37" w:rsidRDefault="00D1430C" w:rsidP="00B805FD">
            <w:pPr>
              <w:jc w:val="center"/>
              <w:rPr>
                <w:b/>
              </w:rPr>
            </w:pPr>
            <w:r w:rsidRPr="005E2A37">
              <w:rPr>
                <w:b/>
              </w:rPr>
              <w:t>What action will we take?</w:t>
            </w:r>
          </w:p>
        </w:tc>
        <w:tc>
          <w:tcPr>
            <w:tcW w:w="3686" w:type="dxa"/>
            <w:gridSpan w:val="2"/>
          </w:tcPr>
          <w:p w:rsidR="00D1430C" w:rsidRPr="005E2A37" w:rsidRDefault="00D1430C" w:rsidP="00B805FD">
            <w:pPr>
              <w:jc w:val="center"/>
              <w:rPr>
                <w:b/>
              </w:rPr>
            </w:pPr>
            <w:r w:rsidRPr="005E2A37">
              <w:rPr>
                <w:b/>
              </w:rPr>
              <w:t>How will this be implemented?</w:t>
            </w:r>
          </w:p>
        </w:tc>
        <w:tc>
          <w:tcPr>
            <w:tcW w:w="2410" w:type="dxa"/>
            <w:vMerge w:val="restart"/>
          </w:tcPr>
          <w:p w:rsidR="00D1430C" w:rsidRPr="005E2A37" w:rsidRDefault="00D1430C" w:rsidP="00B805FD">
            <w:pPr>
              <w:jc w:val="center"/>
              <w:rPr>
                <w:b/>
              </w:rPr>
            </w:pPr>
            <w:r w:rsidRPr="005E2A37">
              <w:rPr>
                <w:b/>
              </w:rPr>
              <w:t>How will this be monitored?</w:t>
            </w:r>
          </w:p>
        </w:tc>
        <w:tc>
          <w:tcPr>
            <w:tcW w:w="2342" w:type="dxa"/>
            <w:vMerge w:val="restart"/>
          </w:tcPr>
          <w:p w:rsidR="00D1430C" w:rsidRPr="005E2A37" w:rsidRDefault="00D1430C" w:rsidP="00B805FD">
            <w:pPr>
              <w:jc w:val="center"/>
              <w:rPr>
                <w:b/>
              </w:rPr>
            </w:pPr>
            <w:r w:rsidRPr="005E2A37">
              <w:rPr>
                <w:b/>
              </w:rPr>
              <w:t>What impact has this had?</w:t>
            </w:r>
          </w:p>
        </w:tc>
      </w:tr>
      <w:tr w:rsidR="00D1430C" w:rsidTr="00F97F63">
        <w:trPr>
          <w:trHeight w:val="195"/>
        </w:trPr>
        <w:tc>
          <w:tcPr>
            <w:tcW w:w="3256" w:type="dxa"/>
            <w:vMerge/>
          </w:tcPr>
          <w:p w:rsidR="00D1430C" w:rsidRDefault="00D1430C" w:rsidP="00B805FD"/>
        </w:tc>
        <w:tc>
          <w:tcPr>
            <w:tcW w:w="3543" w:type="dxa"/>
            <w:vMerge/>
          </w:tcPr>
          <w:p w:rsidR="00D1430C" w:rsidRDefault="00D1430C" w:rsidP="00B805FD"/>
        </w:tc>
        <w:tc>
          <w:tcPr>
            <w:tcW w:w="1843" w:type="dxa"/>
          </w:tcPr>
          <w:p w:rsidR="00D1430C" w:rsidRPr="005E2A37" w:rsidRDefault="00D1430C" w:rsidP="00B805FD">
            <w:pPr>
              <w:jc w:val="center"/>
              <w:rPr>
                <w:b/>
              </w:rPr>
            </w:pPr>
            <w:r w:rsidRPr="005E2A37">
              <w:rPr>
                <w:b/>
              </w:rPr>
              <w:t>Staff lead</w:t>
            </w:r>
          </w:p>
        </w:tc>
        <w:tc>
          <w:tcPr>
            <w:tcW w:w="1843" w:type="dxa"/>
          </w:tcPr>
          <w:p w:rsidR="00D1430C" w:rsidRPr="005E2A37" w:rsidRDefault="00D1430C" w:rsidP="00B805FD">
            <w:pPr>
              <w:jc w:val="center"/>
              <w:rPr>
                <w:b/>
              </w:rPr>
            </w:pPr>
            <w:r w:rsidRPr="005E2A37">
              <w:rPr>
                <w:b/>
              </w:rPr>
              <w:t>Cost</w:t>
            </w:r>
          </w:p>
        </w:tc>
        <w:tc>
          <w:tcPr>
            <w:tcW w:w="2410" w:type="dxa"/>
            <w:vMerge/>
          </w:tcPr>
          <w:p w:rsidR="00D1430C" w:rsidRDefault="00D1430C" w:rsidP="00B805FD"/>
        </w:tc>
        <w:tc>
          <w:tcPr>
            <w:tcW w:w="2342" w:type="dxa"/>
            <w:vMerge/>
          </w:tcPr>
          <w:p w:rsidR="00D1430C" w:rsidRDefault="00D1430C" w:rsidP="00B805FD"/>
        </w:tc>
      </w:tr>
      <w:tr w:rsidR="00AD3FB7" w:rsidTr="00F97F63">
        <w:trPr>
          <w:trHeight w:val="195"/>
        </w:trPr>
        <w:tc>
          <w:tcPr>
            <w:tcW w:w="3256" w:type="dxa"/>
          </w:tcPr>
          <w:p w:rsidR="00AD3FB7" w:rsidRPr="00F97F63" w:rsidRDefault="00AD3FB7" w:rsidP="00AD3FB7">
            <w:pPr>
              <w:rPr>
                <w:sz w:val="20"/>
              </w:rPr>
            </w:pPr>
            <w:r w:rsidRPr="00F97F63">
              <w:rPr>
                <w:sz w:val="20"/>
              </w:rPr>
              <w:t>Year 1 and 2 children have lost 6 months of phonics provision.</w:t>
            </w:r>
          </w:p>
        </w:tc>
        <w:tc>
          <w:tcPr>
            <w:tcW w:w="3543" w:type="dxa"/>
          </w:tcPr>
          <w:p w:rsidR="00AD3FB7" w:rsidRPr="00F97F63" w:rsidRDefault="00AD3FB7" w:rsidP="00AD3FB7">
            <w:pPr>
              <w:rPr>
                <w:sz w:val="20"/>
              </w:rPr>
            </w:pPr>
            <w:r w:rsidRPr="00F97F63">
              <w:rPr>
                <w:sz w:val="20"/>
              </w:rPr>
              <w:t>Small group phonics interventions to ensure children are secure and pass phonics test (yr1 and 2)</w:t>
            </w:r>
          </w:p>
        </w:tc>
        <w:tc>
          <w:tcPr>
            <w:tcW w:w="1843" w:type="dxa"/>
          </w:tcPr>
          <w:p w:rsidR="00AD3FB7" w:rsidRPr="00F97F63" w:rsidRDefault="00AD3FB7" w:rsidP="00AD3FB7">
            <w:pPr>
              <w:jc w:val="center"/>
              <w:rPr>
                <w:sz w:val="20"/>
              </w:rPr>
            </w:pPr>
            <w:r w:rsidRPr="00F97F63">
              <w:rPr>
                <w:sz w:val="20"/>
              </w:rPr>
              <w:t>Phonics lead</w:t>
            </w:r>
          </w:p>
        </w:tc>
        <w:tc>
          <w:tcPr>
            <w:tcW w:w="1843" w:type="dxa"/>
          </w:tcPr>
          <w:p w:rsidR="00AD3FB7" w:rsidRPr="000B6ACB" w:rsidRDefault="00AD3FB7" w:rsidP="00AD3FB7">
            <w:pPr>
              <w:jc w:val="center"/>
              <w:rPr>
                <w:sz w:val="18"/>
              </w:rPr>
            </w:pPr>
            <w:r w:rsidRPr="000B6ACB">
              <w:rPr>
                <w:sz w:val="18"/>
              </w:rPr>
              <w:t>£2960</w:t>
            </w:r>
          </w:p>
          <w:p w:rsidR="00AD3FB7" w:rsidRPr="000B6ACB" w:rsidRDefault="00AD3FB7" w:rsidP="00AD3FB7">
            <w:pPr>
              <w:jc w:val="center"/>
              <w:rPr>
                <w:sz w:val="18"/>
              </w:rPr>
            </w:pPr>
            <w:r w:rsidRPr="000B6ACB">
              <w:rPr>
                <w:sz w:val="18"/>
              </w:rPr>
              <w:t>£80 per week</w:t>
            </w:r>
          </w:p>
        </w:tc>
        <w:tc>
          <w:tcPr>
            <w:tcW w:w="2410" w:type="dxa"/>
          </w:tcPr>
          <w:p w:rsidR="00AD3FB7" w:rsidRPr="0013070B" w:rsidRDefault="00AD3FB7" w:rsidP="00AD3FB7">
            <w:pPr>
              <w:rPr>
                <w:sz w:val="16"/>
              </w:rPr>
            </w:pPr>
            <w:r w:rsidRPr="0013070B">
              <w:rPr>
                <w:sz w:val="16"/>
              </w:rPr>
              <w:t xml:space="preserve">Teaching of phonics interventions to be monitored. </w:t>
            </w:r>
          </w:p>
          <w:p w:rsidR="00AD3FB7" w:rsidRPr="0013070B" w:rsidRDefault="00AD3FB7" w:rsidP="00AD3FB7">
            <w:pPr>
              <w:rPr>
                <w:sz w:val="16"/>
              </w:rPr>
            </w:pPr>
            <w:r w:rsidRPr="0013070B">
              <w:rPr>
                <w:sz w:val="16"/>
              </w:rPr>
              <w:t xml:space="preserve">Phonics data to be tracked by phonics lead. </w:t>
            </w:r>
          </w:p>
        </w:tc>
        <w:tc>
          <w:tcPr>
            <w:tcW w:w="2342" w:type="dxa"/>
          </w:tcPr>
          <w:p w:rsidR="00AD3FB7" w:rsidRDefault="00AD3FB7" w:rsidP="00AD3FB7"/>
        </w:tc>
      </w:tr>
      <w:tr w:rsidR="00AD3FB7" w:rsidTr="00F97F63">
        <w:trPr>
          <w:trHeight w:val="195"/>
        </w:trPr>
        <w:tc>
          <w:tcPr>
            <w:tcW w:w="3256" w:type="dxa"/>
          </w:tcPr>
          <w:p w:rsidR="00AD3FB7" w:rsidRPr="00F97F63" w:rsidRDefault="00AD3FB7" w:rsidP="00AD3FB7">
            <w:pPr>
              <w:rPr>
                <w:sz w:val="20"/>
              </w:rPr>
            </w:pPr>
            <w:r>
              <w:rPr>
                <w:sz w:val="20"/>
              </w:rPr>
              <w:t>To make accelerated progress, children cannot fall behind. Research shows that spaced practise – coming back to it at a later point is highly effective</w:t>
            </w:r>
          </w:p>
        </w:tc>
        <w:tc>
          <w:tcPr>
            <w:tcW w:w="3543" w:type="dxa"/>
          </w:tcPr>
          <w:p w:rsidR="00AD3FB7" w:rsidRPr="00F97F63" w:rsidRDefault="00AD3FB7" w:rsidP="00AD3FB7">
            <w:pPr>
              <w:rPr>
                <w:sz w:val="20"/>
              </w:rPr>
            </w:pPr>
            <w:r w:rsidRPr="00F97F63">
              <w:rPr>
                <w:sz w:val="20"/>
              </w:rPr>
              <w:t xml:space="preserve">Focused keep up sessions to make good progress but addressing misconceptions in learning. </w:t>
            </w:r>
          </w:p>
          <w:p w:rsidR="00AD3FB7" w:rsidRPr="00F97F63" w:rsidRDefault="00AD3FB7" w:rsidP="00AD3FB7">
            <w:pPr>
              <w:rPr>
                <w:sz w:val="20"/>
              </w:rPr>
            </w:pPr>
          </w:p>
        </w:tc>
        <w:tc>
          <w:tcPr>
            <w:tcW w:w="1843" w:type="dxa"/>
          </w:tcPr>
          <w:p w:rsidR="00AD3FB7" w:rsidRDefault="00AD3FB7" w:rsidP="00AD3FB7">
            <w:pPr>
              <w:jc w:val="center"/>
              <w:rPr>
                <w:sz w:val="20"/>
              </w:rPr>
            </w:pPr>
            <w:r>
              <w:rPr>
                <w:sz w:val="20"/>
              </w:rPr>
              <w:t>DHT</w:t>
            </w:r>
          </w:p>
          <w:p w:rsidR="00AD3FB7" w:rsidRPr="00F97F63" w:rsidRDefault="00AD3FB7" w:rsidP="00AD3FB7">
            <w:pPr>
              <w:jc w:val="center"/>
              <w:rPr>
                <w:sz w:val="20"/>
              </w:rPr>
            </w:pPr>
            <w:r>
              <w:rPr>
                <w:sz w:val="20"/>
              </w:rPr>
              <w:t>SLT</w:t>
            </w:r>
          </w:p>
        </w:tc>
        <w:tc>
          <w:tcPr>
            <w:tcW w:w="1843" w:type="dxa"/>
          </w:tcPr>
          <w:p w:rsidR="00AD3FB7" w:rsidRPr="000B6ACB" w:rsidRDefault="00385659" w:rsidP="00AD3FB7">
            <w:pPr>
              <w:jc w:val="center"/>
              <w:rPr>
                <w:sz w:val="18"/>
              </w:rPr>
            </w:pPr>
            <w:r w:rsidRPr="000B6ACB">
              <w:rPr>
                <w:sz w:val="18"/>
              </w:rPr>
              <w:t>£28,778</w:t>
            </w:r>
          </w:p>
          <w:p w:rsidR="00385659" w:rsidRPr="000B6ACB" w:rsidRDefault="00385659" w:rsidP="00AD3FB7">
            <w:pPr>
              <w:jc w:val="center"/>
              <w:rPr>
                <w:sz w:val="18"/>
              </w:rPr>
            </w:pPr>
            <w:r w:rsidRPr="000B6ACB">
              <w:rPr>
                <w:sz w:val="18"/>
              </w:rPr>
              <w:t>(PP budget)</w:t>
            </w:r>
          </w:p>
        </w:tc>
        <w:tc>
          <w:tcPr>
            <w:tcW w:w="2410" w:type="dxa"/>
          </w:tcPr>
          <w:p w:rsidR="00AD3FB7" w:rsidRPr="0013070B" w:rsidRDefault="00AD3FB7" w:rsidP="00AD3FB7">
            <w:pPr>
              <w:rPr>
                <w:sz w:val="16"/>
              </w:rPr>
            </w:pPr>
            <w:r w:rsidRPr="0013070B">
              <w:rPr>
                <w:sz w:val="16"/>
              </w:rPr>
              <w:t>Keep up sessions to be monitored</w:t>
            </w:r>
          </w:p>
          <w:p w:rsidR="00AD3FB7" w:rsidRPr="0013070B" w:rsidRDefault="00AD3FB7" w:rsidP="00AD3FB7">
            <w:pPr>
              <w:rPr>
                <w:sz w:val="16"/>
              </w:rPr>
            </w:pPr>
            <w:r w:rsidRPr="0013070B">
              <w:rPr>
                <w:sz w:val="16"/>
              </w:rPr>
              <w:t xml:space="preserve">Marking and feedback books to be monitored to consider are the right children being identified. </w:t>
            </w:r>
          </w:p>
          <w:p w:rsidR="00AD3FB7" w:rsidRPr="0013070B" w:rsidRDefault="00AD3FB7" w:rsidP="00AD3FB7">
            <w:pPr>
              <w:rPr>
                <w:sz w:val="16"/>
              </w:rPr>
            </w:pPr>
            <w:r w:rsidRPr="0013070B">
              <w:rPr>
                <w:sz w:val="16"/>
              </w:rPr>
              <w:t xml:space="preserve">Monitor data to see that gaps are being achieved. </w:t>
            </w:r>
          </w:p>
        </w:tc>
        <w:tc>
          <w:tcPr>
            <w:tcW w:w="2342" w:type="dxa"/>
          </w:tcPr>
          <w:p w:rsidR="00AD3FB7" w:rsidRDefault="00AD3FB7" w:rsidP="00AD3FB7"/>
        </w:tc>
      </w:tr>
      <w:tr w:rsidR="00AD3FB7" w:rsidTr="00F97F63">
        <w:trPr>
          <w:trHeight w:val="195"/>
        </w:trPr>
        <w:tc>
          <w:tcPr>
            <w:tcW w:w="3256" w:type="dxa"/>
          </w:tcPr>
          <w:p w:rsidR="00AD3FB7" w:rsidRPr="00F97F63" w:rsidRDefault="00AD3FB7" w:rsidP="00AD3FB7">
            <w:pPr>
              <w:rPr>
                <w:sz w:val="20"/>
              </w:rPr>
            </w:pPr>
            <w:r>
              <w:rPr>
                <w:sz w:val="20"/>
              </w:rPr>
              <w:t xml:space="preserve">Children will have gaps to fill. Some children may find a pre teach supports them to consolidate a concept quicker. </w:t>
            </w:r>
          </w:p>
        </w:tc>
        <w:tc>
          <w:tcPr>
            <w:tcW w:w="3543" w:type="dxa"/>
          </w:tcPr>
          <w:p w:rsidR="00AD3FB7" w:rsidRPr="00F97F63" w:rsidRDefault="00AD3FB7" w:rsidP="00AD3FB7">
            <w:pPr>
              <w:rPr>
                <w:sz w:val="20"/>
              </w:rPr>
            </w:pPr>
            <w:r w:rsidRPr="00F97F63">
              <w:rPr>
                <w:sz w:val="20"/>
              </w:rPr>
              <w:t xml:space="preserve">Early morning catch-up and pre teach opportunities for targeted children to support progress. </w:t>
            </w:r>
          </w:p>
          <w:p w:rsidR="00AD3FB7" w:rsidRPr="00F97F63" w:rsidRDefault="00AD3FB7" w:rsidP="00AD3FB7">
            <w:pPr>
              <w:rPr>
                <w:sz w:val="20"/>
              </w:rPr>
            </w:pPr>
          </w:p>
        </w:tc>
        <w:tc>
          <w:tcPr>
            <w:tcW w:w="1843" w:type="dxa"/>
          </w:tcPr>
          <w:p w:rsidR="00AD3FB7" w:rsidRDefault="00AD3FB7" w:rsidP="00AD3FB7">
            <w:pPr>
              <w:jc w:val="center"/>
              <w:rPr>
                <w:sz w:val="20"/>
              </w:rPr>
            </w:pPr>
            <w:r>
              <w:rPr>
                <w:sz w:val="20"/>
              </w:rPr>
              <w:t>C/teachers</w:t>
            </w:r>
          </w:p>
          <w:p w:rsidR="00AD3FB7" w:rsidRPr="00F97F63" w:rsidRDefault="00AD3FB7" w:rsidP="00AD3FB7">
            <w:pPr>
              <w:jc w:val="center"/>
              <w:rPr>
                <w:sz w:val="20"/>
              </w:rPr>
            </w:pPr>
            <w:r>
              <w:rPr>
                <w:sz w:val="20"/>
              </w:rPr>
              <w:t>SLT</w:t>
            </w:r>
          </w:p>
        </w:tc>
        <w:tc>
          <w:tcPr>
            <w:tcW w:w="1843" w:type="dxa"/>
          </w:tcPr>
          <w:p w:rsidR="00AD3FB7" w:rsidRPr="000B6ACB" w:rsidRDefault="00385659" w:rsidP="00AD3FB7">
            <w:pPr>
              <w:jc w:val="center"/>
              <w:rPr>
                <w:sz w:val="18"/>
              </w:rPr>
            </w:pPr>
            <w:r w:rsidRPr="000B6ACB">
              <w:rPr>
                <w:sz w:val="18"/>
              </w:rPr>
              <w:t>£1522 x 5</w:t>
            </w:r>
          </w:p>
          <w:p w:rsidR="00385659" w:rsidRPr="000B6ACB" w:rsidRDefault="00385659" w:rsidP="00AD3FB7">
            <w:pPr>
              <w:jc w:val="center"/>
              <w:rPr>
                <w:sz w:val="18"/>
              </w:rPr>
            </w:pPr>
            <w:r w:rsidRPr="000B6ACB">
              <w:rPr>
                <w:sz w:val="18"/>
              </w:rPr>
              <w:t>£7610</w:t>
            </w:r>
          </w:p>
          <w:p w:rsidR="00385659" w:rsidRPr="000B6ACB" w:rsidRDefault="00385659" w:rsidP="00AD3FB7">
            <w:pPr>
              <w:jc w:val="center"/>
              <w:rPr>
                <w:sz w:val="18"/>
              </w:rPr>
            </w:pPr>
            <w:r w:rsidRPr="000B6ACB">
              <w:rPr>
                <w:sz w:val="18"/>
              </w:rPr>
              <w:t>(PP budget)</w:t>
            </w:r>
          </w:p>
        </w:tc>
        <w:tc>
          <w:tcPr>
            <w:tcW w:w="2410" w:type="dxa"/>
          </w:tcPr>
          <w:p w:rsidR="00AD3FB7" w:rsidRPr="0013070B" w:rsidRDefault="00AD3FB7" w:rsidP="00AD3FB7">
            <w:pPr>
              <w:rPr>
                <w:sz w:val="16"/>
              </w:rPr>
            </w:pPr>
            <w:r w:rsidRPr="0013070B">
              <w:rPr>
                <w:sz w:val="16"/>
              </w:rPr>
              <w:t xml:space="preserve">Cohort profiling to identify and monitor children being targeted with these sessions. </w:t>
            </w:r>
          </w:p>
        </w:tc>
        <w:tc>
          <w:tcPr>
            <w:tcW w:w="2342" w:type="dxa"/>
          </w:tcPr>
          <w:p w:rsidR="00AD3FB7" w:rsidRDefault="00AD3FB7" w:rsidP="00AD3FB7"/>
        </w:tc>
      </w:tr>
      <w:tr w:rsidR="00AD3FB7" w:rsidTr="00F97F63">
        <w:trPr>
          <w:trHeight w:val="195"/>
        </w:trPr>
        <w:tc>
          <w:tcPr>
            <w:tcW w:w="3256" w:type="dxa"/>
          </w:tcPr>
          <w:p w:rsidR="00AD3FB7" w:rsidRPr="00F97F63" w:rsidRDefault="00AD3FB7" w:rsidP="00AD3FB7">
            <w:pPr>
              <w:rPr>
                <w:sz w:val="20"/>
              </w:rPr>
            </w:pPr>
            <w:r>
              <w:rPr>
                <w:sz w:val="20"/>
              </w:rPr>
              <w:t>Lockdown has not provided the same opportunities for children to socialise and develop their language.</w:t>
            </w:r>
          </w:p>
        </w:tc>
        <w:tc>
          <w:tcPr>
            <w:tcW w:w="3543" w:type="dxa"/>
          </w:tcPr>
          <w:p w:rsidR="00AD3FB7" w:rsidRPr="00F97F63" w:rsidRDefault="00AD3FB7" w:rsidP="00AD3FB7">
            <w:pPr>
              <w:rPr>
                <w:sz w:val="20"/>
              </w:rPr>
            </w:pPr>
            <w:r w:rsidRPr="00F97F63">
              <w:rPr>
                <w:sz w:val="20"/>
              </w:rPr>
              <w:t xml:space="preserve">Speech and language catch up (NELI) </w:t>
            </w:r>
          </w:p>
          <w:p w:rsidR="00AD3FB7" w:rsidRPr="00F97F63" w:rsidRDefault="00AD3FB7" w:rsidP="00AD3FB7">
            <w:pPr>
              <w:rPr>
                <w:sz w:val="20"/>
              </w:rPr>
            </w:pPr>
          </w:p>
        </w:tc>
        <w:tc>
          <w:tcPr>
            <w:tcW w:w="1843" w:type="dxa"/>
          </w:tcPr>
          <w:p w:rsidR="00AD3FB7" w:rsidRPr="00F97F63" w:rsidRDefault="00AD3FB7" w:rsidP="00AD3FB7">
            <w:pPr>
              <w:jc w:val="center"/>
              <w:rPr>
                <w:sz w:val="20"/>
              </w:rPr>
            </w:pPr>
            <w:r>
              <w:rPr>
                <w:sz w:val="20"/>
              </w:rPr>
              <w:t>EYFS lead</w:t>
            </w:r>
          </w:p>
        </w:tc>
        <w:tc>
          <w:tcPr>
            <w:tcW w:w="1843" w:type="dxa"/>
          </w:tcPr>
          <w:p w:rsidR="00AD3FB7" w:rsidRDefault="000B6ACB" w:rsidP="00AD3FB7">
            <w:pPr>
              <w:jc w:val="center"/>
              <w:rPr>
                <w:sz w:val="18"/>
              </w:rPr>
            </w:pPr>
            <w:r>
              <w:rPr>
                <w:sz w:val="18"/>
              </w:rPr>
              <w:t>Free training</w:t>
            </w:r>
          </w:p>
          <w:p w:rsidR="000B6ACB" w:rsidRPr="000B6ACB" w:rsidRDefault="000B6ACB" w:rsidP="00AD3FB7">
            <w:pPr>
              <w:jc w:val="center"/>
              <w:rPr>
                <w:sz w:val="18"/>
              </w:rPr>
            </w:pPr>
            <w:r>
              <w:rPr>
                <w:sz w:val="18"/>
              </w:rPr>
              <w:t>Not yet begun so cannot price hours</w:t>
            </w:r>
          </w:p>
        </w:tc>
        <w:tc>
          <w:tcPr>
            <w:tcW w:w="2410" w:type="dxa"/>
          </w:tcPr>
          <w:p w:rsidR="00AD3FB7" w:rsidRDefault="00AD3FB7" w:rsidP="00AD3FB7">
            <w:pPr>
              <w:rPr>
                <w:sz w:val="16"/>
              </w:rPr>
            </w:pPr>
            <w:r>
              <w:rPr>
                <w:sz w:val="16"/>
              </w:rPr>
              <w:t xml:space="preserve">Monitor children identified and delivery of sessions. </w:t>
            </w:r>
          </w:p>
          <w:p w:rsidR="00AD3FB7" w:rsidRPr="0013070B" w:rsidRDefault="00AD3FB7" w:rsidP="00AD3FB7">
            <w:pPr>
              <w:rPr>
                <w:sz w:val="16"/>
              </w:rPr>
            </w:pPr>
            <w:r>
              <w:rPr>
                <w:sz w:val="16"/>
              </w:rPr>
              <w:t xml:space="preserve">Monitor progress from baseline. </w:t>
            </w:r>
          </w:p>
        </w:tc>
        <w:tc>
          <w:tcPr>
            <w:tcW w:w="2342" w:type="dxa"/>
          </w:tcPr>
          <w:p w:rsidR="00AD3FB7" w:rsidRDefault="00AD3FB7" w:rsidP="00AD3FB7"/>
        </w:tc>
      </w:tr>
      <w:tr w:rsidR="00385659" w:rsidTr="00F97F63">
        <w:trPr>
          <w:trHeight w:val="195"/>
        </w:trPr>
        <w:tc>
          <w:tcPr>
            <w:tcW w:w="3256" w:type="dxa"/>
          </w:tcPr>
          <w:p w:rsidR="00385659" w:rsidRDefault="00385659" w:rsidP="00AD3FB7">
            <w:pPr>
              <w:rPr>
                <w:sz w:val="20"/>
              </w:rPr>
            </w:pPr>
            <w:r>
              <w:rPr>
                <w:sz w:val="20"/>
              </w:rPr>
              <w:t>Lockdown has not provided the same opportunities for children to socialise and develop their language.</w:t>
            </w:r>
          </w:p>
        </w:tc>
        <w:tc>
          <w:tcPr>
            <w:tcW w:w="3543" w:type="dxa"/>
          </w:tcPr>
          <w:p w:rsidR="00385659" w:rsidRPr="00F97F63" w:rsidRDefault="00385659" w:rsidP="00AD3FB7">
            <w:pPr>
              <w:rPr>
                <w:sz w:val="20"/>
              </w:rPr>
            </w:pPr>
            <w:r>
              <w:rPr>
                <w:sz w:val="20"/>
              </w:rPr>
              <w:t>Language link baseline for year R and any children identified with speech concerns</w:t>
            </w:r>
          </w:p>
        </w:tc>
        <w:tc>
          <w:tcPr>
            <w:tcW w:w="1843" w:type="dxa"/>
          </w:tcPr>
          <w:p w:rsidR="00385659" w:rsidRDefault="00385659" w:rsidP="00AD3FB7">
            <w:pPr>
              <w:jc w:val="center"/>
              <w:rPr>
                <w:sz w:val="20"/>
              </w:rPr>
            </w:pPr>
            <w:r>
              <w:rPr>
                <w:sz w:val="20"/>
              </w:rPr>
              <w:t>SENCO</w:t>
            </w:r>
          </w:p>
          <w:p w:rsidR="00385659" w:rsidRDefault="00385659" w:rsidP="00AD3FB7">
            <w:pPr>
              <w:jc w:val="center"/>
              <w:rPr>
                <w:sz w:val="20"/>
              </w:rPr>
            </w:pPr>
            <w:r>
              <w:rPr>
                <w:sz w:val="20"/>
              </w:rPr>
              <w:t>EYFS lead</w:t>
            </w:r>
          </w:p>
        </w:tc>
        <w:tc>
          <w:tcPr>
            <w:tcW w:w="1843" w:type="dxa"/>
          </w:tcPr>
          <w:p w:rsidR="00385659" w:rsidRPr="000B6ACB" w:rsidRDefault="00385659" w:rsidP="00AD3FB7">
            <w:pPr>
              <w:jc w:val="center"/>
              <w:rPr>
                <w:sz w:val="18"/>
              </w:rPr>
            </w:pPr>
            <w:r w:rsidRPr="000B6ACB">
              <w:rPr>
                <w:sz w:val="18"/>
              </w:rPr>
              <w:t xml:space="preserve">£425initial year </w:t>
            </w:r>
          </w:p>
          <w:p w:rsidR="00385659" w:rsidRPr="000B6ACB" w:rsidRDefault="00385659" w:rsidP="00AD3FB7">
            <w:pPr>
              <w:jc w:val="center"/>
              <w:rPr>
                <w:sz w:val="18"/>
              </w:rPr>
            </w:pPr>
            <w:r w:rsidRPr="000B6ACB">
              <w:rPr>
                <w:sz w:val="18"/>
              </w:rPr>
              <w:t>£275 subsequent years</w:t>
            </w:r>
          </w:p>
          <w:p w:rsidR="00385659" w:rsidRDefault="000B6ACB" w:rsidP="00AD3FB7">
            <w:pPr>
              <w:jc w:val="center"/>
              <w:rPr>
                <w:sz w:val="18"/>
              </w:rPr>
            </w:pPr>
            <w:r w:rsidRPr="000B6ACB">
              <w:rPr>
                <w:sz w:val="18"/>
              </w:rPr>
              <w:t>£115.51</w:t>
            </w:r>
            <w:r>
              <w:rPr>
                <w:sz w:val="18"/>
              </w:rPr>
              <w:t xml:space="preserve"> LSA time</w:t>
            </w:r>
          </w:p>
          <w:p w:rsidR="000B6ACB" w:rsidRPr="000B6ACB" w:rsidRDefault="000B6ACB" w:rsidP="00AD3FB7">
            <w:pPr>
              <w:jc w:val="center"/>
              <w:rPr>
                <w:sz w:val="18"/>
              </w:rPr>
            </w:pPr>
            <w:r>
              <w:rPr>
                <w:sz w:val="18"/>
              </w:rPr>
              <w:t>(SEN budget)</w:t>
            </w:r>
          </w:p>
        </w:tc>
        <w:tc>
          <w:tcPr>
            <w:tcW w:w="2410" w:type="dxa"/>
          </w:tcPr>
          <w:p w:rsidR="00385659" w:rsidRDefault="00385659" w:rsidP="00AD3FB7">
            <w:pPr>
              <w:rPr>
                <w:sz w:val="16"/>
              </w:rPr>
            </w:pPr>
          </w:p>
        </w:tc>
        <w:tc>
          <w:tcPr>
            <w:tcW w:w="2342" w:type="dxa"/>
          </w:tcPr>
          <w:p w:rsidR="00385659" w:rsidRDefault="00385659" w:rsidP="00AD3FB7"/>
        </w:tc>
      </w:tr>
      <w:tr w:rsidR="00AD3FB7" w:rsidTr="00F97F63">
        <w:trPr>
          <w:trHeight w:val="195"/>
        </w:trPr>
        <w:tc>
          <w:tcPr>
            <w:tcW w:w="3256" w:type="dxa"/>
          </w:tcPr>
          <w:p w:rsidR="00AD3FB7" w:rsidRPr="00F97F63" w:rsidRDefault="00AD3FB7" w:rsidP="00AD3FB7">
            <w:pPr>
              <w:rPr>
                <w:sz w:val="20"/>
              </w:rPr>
            </w:pPr>
            <w:r>
              <w:rPr>
                <w:sz w:val="20"/>
              </w:rPr>
              <w:t xml:space="preserve">Year 5 cohort were already a cohort with gaps in their learning with FFT predicting 59% ARE at end of key stage 2. </w:t>
            </w:r>
          </w:p>
        </w:tc>
        <w:tc>
          <w:tcPr>
            <w:tcW w:w="3543" w:type="dxa"/>
          </w:tcPr>
          <w:p w:rsidR="00AD3FB7" w:rsidRPr="00F97F63" w:rsidRDefault="00AD3FB7" w:rsidP="00AD3FB7">
            <w:pPr>
              <w:rPr>
                <w:sz w:val="20"/>
              </w:rPr>
            </w:pPr>
            <w:r w:rsidRPr="00F97F63">
              <w:rPr>
                <w:sz w:val="20"/>
              </w:rPr>
              <w:t>Work with HIAS English team to develop plan and strategies to accelerate writing progress with year 5 cohort.</w:t>
            </w:r>
          </w:p>
          <w:p w:rsidR="00AD3FB7" w:rsidRPr="00F97F63" w:rsidRDefault="00AD3FB7" w:rsidP="00AD3FB7">
            <w:pPr>
              <w:rPr>
                <w:sz w:val="20"/>
              </w:rPr>
            </w:pPr>
          </w:p>
        </w:tc>
        <w:tc>
          <w:tcPr>
            <w:tcW w:w="1843" w:type="dxa"/>
          </w:tcPr>
          <w:p w:rsidR="00AD3FB7" w:rsidRDefault="00AD3FB7" w:rsidP="00AD3FB7">
            <w:pPr>
              <w:jc w:val="center"/>
              <w:rPr>
                <w:sz w:val="20"/>
              </w:rPr>
            </w:pPr>
            <w:r>
              <w:rPr>
                <w:sz w:val="20"/>
              </w:rPr>
              <w:t>SLT</w:t>
            </w:r>
          </w:p>
          <w:p w:rsidR="00AD3FB7" w:rsidRDefault="00AD3FB7" w:rsidP="00AD3FB7">
            <w:pPr>
              <w:jc w:val="center"/>
              <w:rPr>
                <w:sz w:val="20"/>
              </w:rPr>
            </w:pPr>
            <w:proofErr w:type="spellStart"/>
            <w:r>
              <w:rPr>
                <w:sz w:val="20"/>
              </w:rPr>
              <w:t>Eng</w:t>
            </w:r>
            <w:proofErr w:type="spellEnd"/>
            <w:r>
              <w:rPr>
                <w:sz w:val="20"/>
              </w:rPr>
              <w:t xml:space="preserve"> leads</w:t>
            </w:r>
          </w:p>
          <w:p w:rsidR="00AD3FB7" w:rsidRPr="00F97F63" w:rsidRDefault="00AD3FB7" w:rsidP="00AD3FB7">
            <w:pPr>
              <w:jc w:val="center"/>
              <w:rPr>
                <w:sz w:val="20"/>
              </w:rPr>
            </w:pPr>
            <w:r>
              <w:rPr>
                <w:sz w:val="20"/>
              </w:rPr>
              <w:t>Year 5 teacher</w:t>
            </w:r>
          </w:p>
        </w:tc>
        <w:tc>
          <w:tcPr>
            <w:tcW w:w="1843" w:type="dxa"/>
          </w:tcPr>
          <w:p w:rsidR="00AD3FB7" w:rsidRDefault="000B6ACB" w:rsidP="00AD3FB7">
            <w:pPr>
              <w:jc w:val="center"/>
              <w:rPr>
                <w:sz w:val="18"/>
              </w:rPr>
            </w:pPr>
            <w:r>
              <w:rPr>
                <w:sz w:val="18"/>
              </w:rPr>
              <w:t xml:space="preserve">First meeting </w:t>
            </w:r>
          </w:p>
          <w:p w:rsidR="000B6ACB" w:rsidRPr="000B6ACB" w:rsidRDefault="000B6ACB" w:rsidP="00AD3FB7">
            <w:pPr>
              <w:jc w:val="center"/>
              <w:rPr>
                <w:sz w:val="18"/>
              </w:rPr>
            </w:pPr>
            <w:r>
              <w:rPr>
                <w:sz w:val="18"/>
              </w:rPr>
              <w:t>£600</w:t>
            </w:r>
          </w:p>
        </w:tc>
        <w:tc>
          <w:tcPr>
            <w:tcW w:w="2410" w:type="dxa"/>
          </w:tcPr>
          <w:p w:rsidR="00AD3FB7" w:rsidRPr="0013070B" w:rsidRDefault="00AD3FB7" w:rsidP="00AD3FB7">
            <w:pPr>
              <w:rPr>
                <w:sz w:val="16"/>
              </w:rPr>
            </w:pPr>
            <w:r>
              <w:rPr>
                <w:sz w:val="16"/>
              </w:rPr>
              <w:t>Monitoring will be identified after 1</w:t>
            </w:r>
            <w:r w:rsidRPr="00DB770E">
              <w:rPr>
                <w:sz w:val="16"/>
                <w:vertAlign w:val="superscript"/>
              </w:rPr>
              <w:t>st</w:t>
            </w:r>
            <w:r>
              <w:rPr>
                <w:sz w:val="16"/>
              </w:rPr>
              <w:t xml:space="preserve"> session on 21.01.20</w:t>
            </w:r>
          </w:p>
        </w:tc>
        <w:tc>
          <w:tcPr>
            <w:tcW w:w="2342" w:type="dxa"/>
          </w:tcPr>
          <w:p w:rsidR="00AD3FB7" w:rsidRDefault="00AD3FB7" w:rsidP="00AD3FB7"/>
        </w:tc>
      </w:tr>
      <w:tr w:rsidR="00AD3FB7" w:rsidTr="00F97F63">
        <w:trPr>
          <w:trHeight w:val="195"/>
        </w:trPr>
        <w:tc>
          <w:tcPr>
            <w:tcW w:w="3256" w:type="dxa"/>
          </w:tcPr>
          <w:p w:rsidR="00AD3FB7" w:rsidRPr="00DB770E" w:rsidRDefault="008303F6" w:rsidP="00AD3FB7">
            <w:pPr>
              <w:rPr>
                <w:sz w:val="20"/>
                <w:highlight w:val="yellow"/>
              </w:rPr>
            </w:pPr>
            <w:r>
              <w:rPr>
                <w:sz w:val="20"/>
              </w:rPr>
              <w:t>Lockdown has not provided the same opportunities for children to socialise and develop their language.</w:t>
            </w:r>
          </w:p>
        </w:tc>
        <w:tc>
          <w:tcPr>
            <w:tcW w:w="3543" w:type="dxa"/>
          </w:tcPr>
          <w:p w:rsidR="00AD3FB7" w:rsidRPr="008303F6" w:rsidRDefault="00AD3FB7" w:rsidP="00AD3FB7">
            <w:pPr>
              <w:rPr>
                <w:sz w:val="20"/>
              </w:rPr>
            </w:pPr>
            <w:r w:rsidRPr="008303F6">
              <w:rPr>
                <w:sz w:val="20"/>
              </w:rPr>
              <w:t xml:space="preserve">HIAS training – </w:t>
            </w:r>
            <w:r w:rsidR="008303F6" w:rsidRPr="008303F6">
              <w:rPr>
                <w:sz w:val="20"/>
              </w:rPr>
              <w:t>vocabulary</w:t>
            </w:r>
          </w:p>
          <w:p w:rsidR="00AD3FB7" w:rsidRPr="008303F6" w:rsidRDefault="00AD3FB7" w:rsidP="00AD3FB7">
            <w:pPr>
              <w:rPr>
                <w:sz w:val="20"/>
              </w:rPr>
            </w:pPr>
          </w:p>
        </w:tc>
        <w:tc>
          <w:tcPr>
            <w:tcW w:w="1843" w:type="dxa"/>
          </w:tcPr>
          <w:p w:rsidR="00AD3FB7" w:rsidRPr="008303F6" w:rsidRDefault="00AD3FB7" w:rsidP="00AD3FB7">
            <w:pPr>
              <w:jc w:val="center"/>
              <w:rPr>
                <w:sz w:val="20"/>
              </w:rPr>
            </w:pPr>
            <w:proofErr w:type="spellStart"/>
            <w:r w:rsidRPr="008303F6">
              <w:rPr>
                <w:sz w:val="20"/>
              </w:rPr>
              <w:t>Eng</w:t>
            </w:r>
            <w:proofErr w:type="spellEnd"/>
            <w:r w:rsidRPr="008303F6">
              <w:rPr>
                <w:sz w:val="20"/>
              </w:rPr>
              <w:t xml:space="preserve"> leads</w:t>
            </w:r>
          </w:p>
        </w:tc>
        <w:tc>
          <w:tcPr>
            <w:tcW w:w="1843" w:type="dxa"/>
          </w:tcPr>
          <w:p w:rsidR="00AD3FB7" w:rsidRPr="008303F6" w:rsidRDefault="008303F6" w:rsidP="00AD3FB7">
            <w:pPr>
              <w:jc w:val="center"/>
              <w:rPr>
                <w:sz w:val="18"/>
              </w:rPr>
            </w:pPr>
            <w:r w:rsidRPr="008303F6">
              <w:rPr>
                <w:sz w:val="18"/>
              </w:rPr>
              <w:t>2 x ½ day</w:t>
            </w:r>
          </w:p>
          <w:p w:rsidR="008303F6" w:rsidRPr="008303F6" w:rsidRDefault="008303F6" w:rsidP="00AD3FB7">
            <w:pPr>
              <w:jc w:val="center"/>
              <w:rPr>
                <w:sz w:val="18"/>
              </w:rPr>
            </w:pPr>
            <w:r w:rsidRPr="008303F6">
              <w:rPr>
                <w:sz w:val="18"/>
              </w:rPr>
              <w:t>£600</w:t>
            </w:r>
          </w:p>
        </w:tc>
        <w:tc>
          <w:tcPr>
            <w:tcW w:w="2410" w:type="dxa"/>
          </w:tcPr>
          <w:p w:rsidR="00AD3FB7" w:rsidRPr="00DB770E" w:rsidRDefault="008303F6" w:rsidP="008303F6">
            <w:pPr>
              <w:rPr>
                <w:sz w:val="16"/>
                <w:highlight w:val="yellow"/>
              </w:rPr>
            </w:pPr>
            <w:r>
              <w:rPr>
                <w:sz w:val="16"/>
              </w:rPr>
              <w:t>Monitoring will be identified after 1</w:t>
            </w:r>
            <w:r w:rsidRPr="00DB770E">
              <w:rPr>
                <w:sz w:val="16"/>
                <w:vertAlign w:val="superscript"/>
              </w:rPr>
              <w:t>st</w:t>
            </w:r>
            <w:r>
              <w:rPr>
                <w:sz w:val="16"/>
              </w:rPr>
              <w:t xml:space="preserve"> session in Spring 2021</w:t>
            </w:r>
          </w:p>
        </w:tc>
        <w:tc>
          <w:tcPr>
            <w:tcW w:w="2342" w:type="dxa"/>
          </w:tcPr>
          <w:p w:rsidR="00AD3FB7" w:rsidRPr="00DB770E" w:rsidRDefault="00AD3FB7" w:rsidP="00AD3FB7">
            <w:pPr>
              <w:rPr>
                <w:highlight w:val="yellow"/>
              </w:rPr>
            </w:pPr>
          </w:p>
        </w:tc>
      </w:tr>
      <w:tr w:rsidR="00AD3FB7" w:rsidTr="00F97F63">
        <w:trPr>
          <w:trHeight w:val="195"/>
        </w:trPr>
        <w:tc>
          <w:tcPr>
            <w:tcW w:w="3256" w:type="dxa"/>
          </w:tcPr>
          <w:p w:rsidR="00AD3FB7" w:rsidRPr="00F97F63" w:rsidRDefault="00AD3FB7" w:rsidP="00AD3FB7">
            <w:pPr>
              <w:rPr>
                <w:sz w:val="20"/>
              </w:rPr>
            </w:pPr>
            <w:r>
              <w:rPr>
                <w:sz w:val="20"/>
              </w:rPr>
              <w:t xml:space="preserve">Children have had varying experiences of home learning and will have different gaps which need addressing. </w:t>
            </w:r>
          </w:p>
        </w:tc>
        <w:tc>
          <w:tcPr>
            <w:tcW w:w="3543" w:type="dxa"/>
          </w:tcPr>
          <w:p w:rsidR="00AD3FB7" w:rsidRPr="00F97F63" w:rsidRDefault="00AD3FB7" w:rsidP="00AD3FB7">
            <w:pPr>
              <w:rPr>
                <w:sz w:val="20"/>
              </w:rPr>
            </w:pPr>
            <w:r w:rsidRPr="00F97F63">
              <w:rPr>
                <w:sz w:val="20"/>
              </w:rPr>
              <w:t>Maths diagnostic tasks to unpick misconceptions and gaps in identified children</w:t>
            </w:r>
          </w:p>
          <w:p w:rsidR="00AD3FB7" w:rsidRPr="00F97F63" w:rsidRDefault="00AD3FB7" w:rsidP="00AD3FB7">
            <w:pPr>
              <w:rPr>
                <w:sz w:val="20"/>
              </w:rPr>
            </w:pPr>
          </w:p>
        </w:tc>
        <w:tc>
          <w:tcPr>
            <w:tcW w:w="1843" w:type="dxa"/>
          </w:tcPr>
          <w:p w:rsidR="00AD3FB7" w:rsidRPr="00F97F63" w:rsidRDefault="00AD3FB7" w:rsidP="00AD3FB7">
            <w:pPr>
              <w:jc w:val="center"/>
              <w:rPr>
                <w:sz w:val="20"/>
              </w:rPr>
            </w:pPr>
            <w:r>
              <w:rPr>
                <w:sz w:val="20"/>
              </w:rPr>
              <w:t>Maths lead</w:t>
            </w:r>
          </w:p>
        </w:tc>
        <w:tc>
          <w:tcPr>
            <w:tcW w:w="1843" w:type="dxa"/>
          </w:tcPr>
          <w:p w:rsidR="00AD3FB7" w:rsidRPr="000B6ACB" w:rsidRDefault="000B6ACB" w:rsidP="00AD3FB7">
            <w:pPr>
              <w:jc w:val="center"/>
              <w:rPr>
                <w:sz w:val="18"/>
              </w:rPr>
            </w:pPr>
            <w:r>
              <w:rPr>
                <w:sz w:val="18"/>
              </w:rPr>
              <w:t>£225</w:t>
            </w:r>
          </w:p>
        </w:tc>
        <w:tc>
          <w:tcPr>
            <w:tcW w:w="2410" w:type="dxa"/>
          </w:tcPr>
          <w:p w:rsidR="00AD3FB7" w:rsidRPr="0013070B" w:rsidRDefault="00AD3FB7" w:rsidP="00AD3FB7">
            <w:pPr>
              <w:rPr>
                <w:sz w:val="16"/>
              </w:rPr>
            </w:pPr>
            <w:r>
              <w:rPr>
                <w:sz w:val="16"/>
              </w:rPr>
              <w:t>Monitoring will be identified after 1</w:t>
            </w:r>
            <w:r w:rsidRPr="00DB770E">
              <w:rPr>
                <w:sz w:val="16"/>
                <w:vertAlign w:val="superscript"/>
              </w:rPr>
              <w:t>st</w:t>
            </w:r>
            <w:r>
              <w:rPr>
                <w:sz w:val="16"/>
              </w:rPr>
              <w:t xml:space="preserve"> session on 21.01.20</w:t>
            </w:r>
          </w:p>
        </w:tc>
        <w:tc>
          <w:tcPr>
            <w:tcW w:w="2342" w:type="dxa"/>
          </w:tcPr>
          <w:p w:rsidR="00AD3FB7" w:rsidRDefault="00AD3FB7" w:rsidP="00AD3FB7"/>
        </w:tc>
      </w:tr>
    </w:tbl>
    <w:p w:rsidR="00020B5E" w:rsidRDefault="00020B5E"/>
    <w:p w:rsidR="00043784" w:rsidRDefault="00043784"/>
    <w:p w:rsidR="00043784" w:rsidRDefault="00043784"/>
    <w:tbl>
      <w:tblPr>
        <w:tblStyle w:val="TableGrid"/>
        <w:tblW w:w="0" w:type="auto"/>
        <w:tblLook w:val="04A0" w:firstRow="1" w:lastRow="0" w:firstColumn="1" w:lastColumn="0" w:noHBand="0" w:noVBand="1"/>
      </w:tblPr>
      <w:tblGrid>
        <w:gridCol w:w="3256"/>
        <w:gridCol w:w="3543"/>
        <w:gridCol w:w="1843"/>
        <w:gridCol w:w="1843"/>
        <w:gridCol w:w="2410"/>
        <w:gridCol w:w="2342"/>
      </w:tblGrid>
      <w:tr w:rsidR="00043784" w:rsidRPr="00736C05" w:rsidTr="007250BD">
        <w:trPr>
          <w:trHeight w:val="408"/>
        </w:trPr>
        <w:tc>
          <w:tcPr>
            <w:tcW w:w="15237" w:type="dxa"/>
            <w:gridSpan w:val="6"/>
          </w:tcPr>
          <w:p w:rsidR="00043784" w:rsidRPr="00736C05" w:rsidRDefault="00043784" w:rsidP="007250BD">
            <w:pPr>
              <w:rPr>
                <w:b/>
                <w:u w:val="single"/>
              </w:rPr>
            </w:pPr>
            <w:r>
              <w:rPr>
                <w:b/>
                <w:u w:val="single"/>
              </w:rPr>
              <w:t xml:space="preserve">Wider Strategies </w:t>
            </w:r>
          </w:p>
        </w:tc>
      </w:tr>
      <w:tr w:rsidR="00043784" w:rsidRPr="00736C05" w:rsidTr="007250BD">
        <w:trPr>
          <w:trHeight w:val="385"/>
        </w:trPr>
        <w:tc>
          <w:tcPr>
            <w:tcW w:w="3256" w:type="dxa"/>
            <w:shd w:val="clear" w:color="auto" w:fill="6666FF"/>
          </w:tcPr>
          <w:p w:rsidR="00043784" w:rsidRDefault="00043784" w:rsidP="007250BD">
            <w:pPr>
              <w:jc w:val="center"/>
              <w:rPr>
                <w:b/>
                <w:sz w:val="28"/>
              </w:rPr>
            </w:pPr>
            <w:r w:rsidRPr="00736C05">
              <w:rPr>
                <w:b/>
                <w:sz w:val="28"/>
              </w:rPr>
              <w:t>Explore</w:t>
            </w:r>
          </w:p>
          <w:p w:rsidR="00043784" w:rsidRPr="00736C05" w:rsidRDefault="00043784" w:rsidP="007250BD">
            <w:pPr>
              <w:jc w:val="center"/>
              <w:rPr>
                <w:b/>
                <w:sz w:val="28"/>
              </w:rPr>
            </w:pPr>
            <w:r w:rsidRPr="00736C05">
              <w:rPr>
                <w:i/>
                <w:sz w:val="20"/>
              </w:rPr>
              <w:t xml:space="preserve"> What problems are we aiming to address?</w:t>
            </w:r>
          </w:p>
        </w:tc>
        <w:tc>
          <w:tcPr>
            <w:tcW w:w="3543" w:type="dxa"/>
            <w:shd w:val="clear" w:color="auto" w:fill="FFC000"/>
          </w:tcPr>
          <w:p w:rsidR="00043784" w:rsidRDefault="00043784" w:rsidP="007250BD">
            <w:pPr>
              <w:jc w:val="center"/>
              <w:rPr>
                <w:b/>
                <w:sz w:val="28"/>
              </w:rPr>
            </w:pPr>
            <w:r w:rsidRPr="00736C05">
              <w:rPr>
                <w:b/>
                <w:sz w:val="28"/>
              </w:rPr>
              <w:t>Prepare</w:t>
            </w:r>
          </w:p>
          <w:p w:rsidR="00043784" w:rsidRPr="00736C05" w:rsidRDefault="00043784" w:rsidP="007250BD">
            <w:pPr>
              <w:jc w:val="center"/>
              <w:rPr>
                <w:b/>
                <w:sz w:val="28"/>
              </w:rPr>
            </w:pPr>
            <w:r w:rsidRPr="00736C05">
              <w:rPr>
                <w:i/>
                <w:sz w:val="20"/>
              </w:rPr>
              <w:t>How will we address these issues?</w:t>
            </w:r>
          </w:p>
        </w:tc>
        <w:tc>
          <w:tcPr>
            <w:tcW w:w="3686" w:type="dxa"/>
            <w:gridSpan w:val="2"/>
            <w:shd w:val="clear" w:color="auto" w:fill="00FFFF"/>
          </w:tcPr>
          <w:p w:rsidR="00043784" w:rsidRDefault="00043784" w:rsidP="007250BD">
            <w:pPr>
              <w:jc w:val="center"/>
              <w:rPr>
                <w:b/>
                <w:sz w:val="28"/>
              </w:rPr>
            </w:pPr>
            <w:r w:rsidRPr="00736C05">
              <w:rPr>
                <w:b/>
                <w:sz w:val="28"/>
              </w:rPr>
              <w:t>Deliver</w:t>
            </w:r>
          </w:p>
          <w:p w:rsidR="00043784" w:rsidRPr="00736C05" w:rsidRDefault="00043784" w:rsidP="007250BD">
            <w:pPr>
              <w:jc w:val="center"/>
              <w:rPr>
                <w:b/>
                <w:sz w:val="28"/>
              </w:rPr>
            </w:pPr>
            <w:r w:rsidRPr="00736C05">
              <w:rPr>
                <w:i/>
                <w:sz w:val="20"/>
              </w:rPr>
              <w:t>How will these approache</w:t>
            </w:r>
            <w:r>
              <w:rPr>
                <w:i/>
                <w:sz w:val="20"/>
              </w:rPr>
              <w:t>s</w:t>
            </w:r>
            <w:r w:rsidRPr="00736C05">
              <w:rPr>
                <w:i/>
                <w:sz w:val="20"/>
              </w:rPr>
              <w:t xml:space="preserve"> be delivered?</w:t>
            </w:r>
          </w:p>
        </w:tc>
        <w:tc>
          <w:tcPr>
            <w:tcW w:w="4752" w:type="dxa"/>
            <w:gridSpan w:val="2"/>
            <w:shd w:val="clear" w:color="auto" w:fill="FF7C80"/>
          </w:tcPr>
          <w:p w:rsidR="00043784" w:rsidRDefault="00043784" w:rsidP="007250BD">
            <w:pPr>
              <w:jc w:val="center"/>
              <w:rPr>
                <w:b/>
                <w:sz w:val="28"/>
              </w:rPr>
            </w:pPr>
            <w:r w:rsidRPr="00736C05">
              <w:rPr>
                <w:b/>
                <w:sz w:val="28"/>
              </w:rPr>
              <w:t>Sustain</w:t>
            </w:r>
          </w:p>
          <w:p w:rsidR="00043784" w:rsidRPr="00736C05" w:rsidRDefault="00043784" w:rsidP="007250BD">
            <w:pPr>
              <w:jc w:val="center"/>
              <w:rPr>
                <w:b/>
                <w:sz w:val="28"/>
              </w:rPr>
            </w:pPr>
            <w:r w:rsidRPr="00736C05">
              <w:rPr>
                <w:i/>
                <w:sz w:val="20"/>
              </w:rPr>
              <w:t>How have these been maintained?</w:t>
            </w:r>
          </w:p>
        </w:tc>
      </w:tr>
      <w:tr w:rsidR="00043784" w:rsidRPr="005E2A37" w:rsidTr="007250BD">
        <w:trPr>
          <w:trHeight w:val="195"/>
        </w:trPr>
        <w:tc>
          <w:tcPr>
            <w:tcW w:w="3256" w:type="dxa"/>
            <w:vMerge w:val="restart"/>
          </w:tcPr>
          <w:p w:rsidR="00043784" w:rsidRPr="005E2A37" w:rsidRDefault="00043784" w:rsidP="007250BD">
            <w:pPr>
              <w:jc w:val="center"/>
              <w:rPr>
                <w:b/>
              </w:rPr>
            </w:pPr>
            <w:r w:rsidRPr="005E2A37">
              <w:rPr>
                <w:b/>
              </w:rPr>
              <w:t>What issue will we address?</w:t>
            </w:r>
          </w:p>
        </w:tc>
        <w:tc>
          <w:tcPr>
            <w:tcW w:w="3543" w:type="dxa"/>
            <w:vMerge w:val="restart"/>
          </w:tcPr>
          <w:p w:rsidR="00043784" w:rsidRPr="005E2A37" w:rsidRDefault="00043784" w:rsidP="007250BD">
            <w:pPr>
              <w:jc w:val="center"/>
              <w:rPr>
                <w:b/>
              </w:rPr>
            </w:pPr>
            <w:r w:rsidRPr="005E2A37">
              <w:rPr>
                <w:b/>
              </w:rPr>
              <w:t>What action will we take?</w:t>
            </w:r>
          </w:p>
        </w:tc>
        <w:tc>
          <w:tcPr>
            <w:tcW w:w="3686" w:type="dxa"/>
            <w:gridSpan w:val="2"/>
          </w:tcPr>
          <w:p w:rsidR="00043784" w:rsidRPr="005E2A37" w:rsidRDefault="00043784" w:rsidP="007250BD">
            <w:pPr>
              <w:jc w:val="center"/>
              <w:rPr>
                <w:b/>
              </w:rPr>
            </w:pPr>
            <w:r w:rsidRPr="005E2A37">
              <w:rPr>
                <w:b/>
              </w:rPr>
              <w:t>How will this be implemented?</w:t>
            </w:r>
          </w:p>
        </w:tc>
        <w:tc>
          <w:tcPr>
            <w:tcW w:w="2410" w:type="dxa"/>
            <w:vMerge w:val="restart"/>
          </w:tcPr>
          <w:p w:rsidR="00043784" w:rsidRPr="005E2A37" w:rsidRDefault="00043784" w:rsidP="007250BD">
            <w:pPr>
              <w:jc w:val="center"/>
              <w:rPr>
                <w:b/>
              </w:rPr>
            </w:pPr>
            <w:r w:rsidRPr="005E2A37">
              <w:rPr>
                <w:b/>
              </w:rPr>
              <w:t>How will this be monitored?</w:t>
            </w:r>
          </w:p>
        </w:tc>
        <w:tc>
          <w:tcPr>
            <w:tcW w:w="2342" w:type="dxa"/>
            <w:vMerge w:val="restart"/>
          </w:tcPr>
          <w:p w:rsidR="00043784" w:rsidRPr="005E2A37" w:rsidRDefault="00043784" w:rsidP="007250BD">
            <w:pPr>
              <w:jc w:val="center"/>
              <w:rPr>
                <w:b/>
              </w:rPr>
            </w:pPr>
            <w:r w:rsidRPr="005E2A37">
              <w:rPr>
                <w:b/>
              </w:rPr>
              <w:t>What impact has this had?</w:t>
            </w:r>
          </w:p>
        </w:tc>
      </w:tr>
      <w:tr w:rsidR="00043784" w:rsidTr="007250BD">
        <w:trPr>
          <w:trHeight w:val="195"/>
        </w:trPr>
        <w:tc>
          <w:tcPr>
            <w:tcW w:w="3256" w:type="dxa"/>
            <w:vMerge/>
          </w:tcPr>
          <w:p w:rsidR="00043784" w:rsidRDefault="00043784" w:rsidP="007250BD"/>
        </w:tc>
        <w:tc>
          <w:tcPr>
            <w:tcW w:w="3543" w:type="dxa"/>
            <w:vMerge/>
          </w:tcPr>
          <w:p w:rsidR="00043784" w:rsidRDefault="00043784" w:rsidP="007250BD"/>
        </w:tc>
        <w:tc>
          <w:tcPr>
            <w:tcW w:w="1843" w:type="dxa"/>
          </w:tcPr>
          <w:p w:rsidR="00043784" w:rsidRPr="005E2A37" w:rsidRDefault="00043784" w:rsidP="007250BD">
            <w:pPr>
              <w:jc w:val="center"/>
              <w:rPr>
                <w:b/>
              </w:rPr>
            </w:pPr>
            <w:r w:rsidRPr="005E2A37">
              <w:rPr>
                <w:b/>
              </w:rPr>
              <w:t>Staff lead</w:t>
            </w:r>
          </w:p>
        </w:tc>
        <w:tc>
          <w:tcPr>
            <w:tcW w:w="1843" w:type="dxa"/>
          </w:tcPr>
          <w:p w:rsidR="00043784" w:rsidRPr="005E2A37" w:rsidRDefault="00043784" w:rsidP="007250BD">
            <w:pPr>
              <w:jc w:val="center"/>
              <w:rPr>
                <w:b/>
              </w:rPr>
            </w:pPr>
            <w:r w:rsidRPr="005E2A37">
              <w:rPr>
                <w:b/>
              </w:rPr>
              <w:t>Cost</w:t>
            </w:r>
          </w:p>
        </w:tc>
        <w:tc>
          <w:tcPr>
            <w:tcW w:w="2410" w:type="dxa"/>
            <w:vMerge/>
          </w:tcPr>
          <w:p w:rsidR="00043784" w:rsidRDefault="00043784" w:rsidP="007250BD"/>
        </w:tc>
        <w:tc>
          <w:tcPr>
            <w:tcW w:w="2342" w:type="dxa"/>
            <w:vMerge/>
          </w:tcPr>
          <w:p w:rsidR="00043784" w:rsidRDefault="00043784" w:rsidP="007250BD"/>
        </w:tc>
      </w:tr>
      <w:tr w:rsidR="00043784" w:rsidTr="007250BD">
        <w:trPr>
          <w:trHeight w:val="195"/>
        </w:trPr>
        <w:tc>
          <w:tcPr>
            <w:tcW w:w="3256" w:type="dxa"/>
          </w:tcPr>
          <w:p w:rsidR="00043784" w:rsidRPr="00F97F63" w:rsidRDefault="00043784" w:rsidP="007250BD">
            <w:pPr>
              <w:rPr>
                <w:sz w:val="20"/>
              </w:rPr>
            </w:pPr>
            <w:r>
              <w:rPr>
                <w:sz w:val="20"/>
              </w:rPr>
              <w:t xml:space="preserve">Children will have had varying experiences during lockdown – some positive and negative- and may need support with either their well-bring or to adjust to ‘school’ life. </w:t>
            </w:r>
          </w:p>
        </w:tc>
        <w:tc>
          <w:tcPr>
            <w:tcW w:w="3543" w:type="dxa"/>
          </w:tcPr>
          <w:p w:rsidR="00043784" w:rsidRDefault="00043784" w:rsidP="00043784">
            <w:pPr>
              <w:rPr>
                <w:sz w:val="20"/>
              </w:rPr>
            </w:pPr>
            <w:r>
              <w:rPr>
                <w:sz w:val="20"/>
              </w:rPr>
              <w:t>Map out our w</w:t>
            </w:r>
            <w:r w:rsidRPr="003C4138">
              <w:rPr>
                <w:sz w:val="20"/>
              </w:rPr>
              <w:t>ell-being provision</w:t>
            </w:r>
            <w:r>
              <w:rPr>
                <w:sz w:val="20"/>
              </w:rPr>
              <w:t xml:space="preserve"> and support including at class level and beyond.  Use this system to allocate support to children depending on their need. </w:t>
            </w:r>
          </w:p>
          <w:p w:rsidR="00043784" w:rsidRPr="00F97F63" w:rsidRDefault="00043784" w:rsidP="007250BD">
            <w:pPr>
              <w:rPr>
                <w:sz w:val="20"/>
              </w:rPr>
            </w:pPr>
          </w:p>
        </w:tc>
        <w:tc>
          <w:tcPr>
            <w:tcW w:w="1843" w:type="dxa"/>
          </w:tcPr>
          <w:p w:rsidR="00043784" w:rsidRDefault="00043784" w:rsidP="007250BD">
            <w:pPr>
              <w:jc w:val="center"/>
              <w:rPr>
                <w:sz w:val="20"/>
              </w:rPr>
            </w:pPr>
          </w:p>
          <w:p w:rsidR="00043784" w:rsidRPr="00F97F63" w:rsidRDefault="00043784" w:rsidP="007250BD">
            <w:pPr>
              <w:jc w:val="center"/>
              <w:rPr>
                <w:sz w:val="20"/>
              </w:rPr>
            </w:pPr>
            <w:r>
              <w:rPr>
                <w:sz w:val="20"/>
              </w:rPr>
              <w:t>SEN lead</w:t>
            </w:r>
          </w:p>
        </w:tc>
        <w:tc>
          <w:tcPr>
            <w:tcW w:w="1843" w:type="dxa"/>
          </w:tcPr>
          <w:p w:rsidR="00043784" w:rsidRDefault="000B6ACB" w:rsidP="007250BD">
            <w:pPr>
              <w:jc w:val="center"/>
              <w:rPr>
                <w:sz w:val="20"/>
              </w:rPr>
            </w:pPr>
            <w:r w:rsidRPr="000B6ACB">
              <w:rPr>
                <w:sz w:val="20"/>
              </w:rPr>
              <w:t>£1596</w:t>
            </w:r>
          </w:p>
          <w:p w:rsidR="000B6ACB" w:rsidRPr="000B6ACB" w:rsidRDefault="000B6ACB" w:rsidP="007250BD">
            <w:pPr>
              <w:jc w:val="center"/>
              <w:rPr>
                <w:sz w:val="20"/>
              </w:rPr>
            </w:pPr>
            <w:r>
              <w:rPr>
                <w:sz w:val="20"/>
              </w:rPr>
              <w:t>(SEN)</w:t>
            </w:r>
          </w:p>
        </w:tc>
        <w:tc>
          <w:tcPr>
            <w:tcW w:w="2410" w:type="dxa"/>
          </w:tcPr>
          <w:p w:rsidR="00043784" w:rsidRDefault="00DB770E" w:rsidP="007250BD">
            <w:pPr>
              <w:rPr>
                <w:sz w:val="16"/>
                <w:szCs w:val="16"/>
              </w:rPr>
            </w:pPr>
            <w:r>
              <w:rPr>
                <w:sz w:val="16"/>
                <w:szCs w:val="16"/>
              </w:rPr>
              <w:t>Feedback from families</w:t>
            </w:r>
          </w:p>
          <w:p w:rsidR="00DB770E" w:rsidRDefault="00DB770E" w:rsidP="007250BD">
            <w:pPr>
              <w:rPr>
                <w:sz w:val="16"/>
                <w:szCs w:val="16"/>
              </w:rPr>
            </w:pPr>
            <w:r>
              <w:rPr>
                <w:sz w:val="16"/>
                <w:szCs w:val="16"/>
              </w:rPr>
              <w:t>Observations of children in class</w:t>
            </w:r>
          </w:p>
          <w:p w:rsidR="00DB770E" w:rsidRPr="00DB770E" w:rsidRDefault="00DB770E" w:rsidP="007250BD">
            <w:pPr>
              <w:rPr>
                <w:sz w:val="16"/>
                <w:szCs w:val="16"/>
              </w:rPr>
            </w:pPr>
          </w:p>
        </w:tc>
        <w:tc>
          <w:tcPr>
            <w:tcW w:w="2342" w:type="dxa"/>
          </w:tcPr>
          <w:p w:rsidR="00043784" w:rsidRDefault="00043784" w:rsidP="007250BD"/>
        </w:tc>
      </w:tr>
      <w:tr w:rsidR="00043784" w:rsidTr="007250BD">
        <w:trPr>
          <w:trHeight w:val="195"/>
        </w:trPr>
        <w:tc>
          <w:tcPr>
            <w:tcW w:w="3256" w:type="dxa"/>
          </w:tcPr>
          <w:p w:rsidR="00043784" w:rsidRPr="00F97F63" w:rsidRDefault="00043784" w:rsidP="007250BD">
            <w:pPr>
              <w:rPr>
                <w:sz w:val="20"/>
              </w:rPr>
            </w:pPr>
            <w:r>
              <w:rPr>
                <w:sz w:val="20"/>
              </w:rPr>
              <w:t xml:space="preserve">Due to individual circumstances during lockdown, some children will need additional social and emotional support. </w:t>
            </w:r>
          </w:p>
        </w:tc>
        <w:tc>
          <w:tcPr>
            <w:tcW w:w="3543" w:type="dxa"/>
          </w:tcPr>
          <w:p w:rsidR="00043784" w:rsidRDefault="00043784" w:rsidP="00043784">
            <w:pPr>
              <w:rPr>
                <w:sz w:val="20"/>
              </w:rPr>
            </w:pPr>
            <w:r>
              <w:rPr>
                <w:sz w:val="20"/>
              </w:rPr>
              <w:t>Train ELSA to provide emotional support for vulnerable children</w:t>
            </w:r>
          </w:p>
          <w:p w:rsidR="00043784" w:rsidRPr="00F97F63" w:rsidRDefault="00043784" w:rsidP="007250BD">
            <w:pPr>
              <w:rPr>
                <w:sz w:val="20"/>
              </w:rPr>
            </w:pPr>
          </w:p>
        </w:tc>
        <w:tc>
          <w:tcPr>
            <w:tcW w:w="1843" w:type="dxa"/>
          </w:tcPr>
          <w:p w:rsidR="00043784" w:rsidRDefault="00043784" w:rsidP="007250BD">
            <w:pPr>
              <w:jc w:val="center"/>
              <w:rPr>
                <w:sz w:val="20"/>
              </w:rPr>
            </w:pPr>
            <w:r>
              <w:rPr>
                <w:sz w:val="20"/>
              </w:rPr>
              <w:t>SEN lead</w:t>
            </w:r>
          </w:p>
          <w:p w:rsidR="00043784" w:rsidRPr="00F97F63" w:rsidRDefault="00043784" w:rsidP="007250BD">
            <w:pPr>
              <w:jc w:val="center"/>
              <w:rPr>
                <w:sz w:val="20"/>
              </w:rPr>
            </w:pPr>
            <w:r>
              <w:rPr>
                <w:sz w:val="20"/>
              </w:rPr>
              <w:t>GH</w:t>
            </w:r>
          </w:p>
        </w:tc>
        <w:tc>
          <w:tcPr>
            <w:tcW w:w="1843" w:type="dxa"/>
          </w:tcPr>
          <w:p w:rsidR="00043784" w:rsidRPr="000B6ACB" w:rsidRDefault="000B6ACB" w:rsidP="007250BD">
            <w:pPr>
              <w:jc w:val="center"/>
              <w:rPr>
                <w:sz w:val="20"/>
              </w:rPr>
            </w:pPr>
            <w:r w:rsidRPr="000B6ACB">
              <w:rPr>
                <w:sz w:val="20"/>
              </w:rPr>
              <w:t>£535</w:t>
            </w:r>
            <w:r>
              <w:rPr>
                <w:sz w:val="20"/>
              </w:rPr>
              <w:t xml:space="preserve"> </w:t>
            </w:r>
            <w:r w:rsidRPr="000B6ACB">
              <w:rPr>
                <w:sz w:val="20"/>
              </w:rPr>
              <w:t xml:space="preserve">Initial training </w:t>
            </w:r>
          </w:p>
          <w:p w:rsidR="000B6ACB" w:rsidRDefault="000B6ACB" w:rsidP="007250BD">
            <w:pPr>
              <w:jc w:val="center"/>
              <w:rPr>
                <w:sz w:val="20"/>
              </w:rPr>
            </w:pPr>
            <w:r w:rsidRPr="000B6ACB">
              <w:rPr>
                <w:sz w:val="20"/>
              </w:rPr>
              <w:t xml:space="preserve">£5404 </w:t>
            </w:r>
          </w:p>
          <w:p w:rsidR="000B6ACB" w:rsidRPr="000B6ACB" w:rsidRDefault="000B6ACB" w:rsidP="007250BD">
            <w:pPr>
              <w:jc w:val="center"/>
              <w:rPr>
                <w:sz w:val="20"/>
              </w:rPr>
            </w:pPr>
            <w:r>
              <w:rPr>
                <w:sz w:val="20"/>
              </w:rPr>
              <w:t>(PP budget)</w:t>
            </w:r>
          </w:p>
        </w:tc>
        <w:tc>
          <w:tcPr>
            <w:tcW w:w="2410" w:type="dxa"/>
          </w:tcPr>
          <w:p w:rsidR="00043784" w:rsidRDefault="00DB770E" w:rsidP="007250BD">
            <w:pPr>
              <w:rPr>
                <w:sz w:val="16"/>
                <w:szCs w:val="16"/>
              </w:rPr>
            </w:pPr>
            <w:r>
              <w:rPr>
                <w:sz w:val="16"/>
                <w:szCs w:val="16"/>
              </w:rPr>
              <w:t>ELSA provides regular updates on training with questions and actions</w:t>
            </w:r>
          </w:p>
          <w:p w:rsidR="00DB770E" w:rsidRDefault="00DB770E" w:rsidP="007250BD">
            <w:pPr>
              <w:rPr>
                <w:sz w:val="16"/>
                <w:szCs w:val="16"/>
              </w:rPr>
            </w:pPr>
            <w:r>
              <w:rPr>
                <w:sz w:val="16"/>
                <w:szCs w:val="16"/>
              </w:rPr>
              <w:t>Baseline of concern taken</w:t>
            </w:r>
          </w:p>
          <w:p w:rsidR="00DB770E" w:rsidRDefault="00DB770E" w:rsidP="00DB770E">
            <w:pPr>
              <w:rPr>
                <w:sz w:val="16"/>
                <w:szCs w:val="16"/>
              </w:rPr>
            </w:pPr>
            <w:r>
              <w:rPr>
                <w:sz w:val="16"/>
                <w:szCs w:val="16"/>
              </w:rPr>
              <w:t>Feedback from families</w:t>
            </w:r>
          </w:p>
          <w:p w:rsidR="00DB770E" w:rsidRPr="00DB770E" w:rsidRDefault="00DB770E" w:rsidP="007250BD">
            <w:pPr>
              <w:rPr>
                <w:sz w:val="16"/>
                <w:szCs w:val="16"/>
              </w:rPr>
            </w:pPr>
            <w:r>
              <w:rPr>
                <w:sz w:val="16"/>
                <w:szCs w:val="16"/>
              </w:rPr>
              <w:t>Observations of children in class</w:t>
            </w:r>
          </w:p>
        </w:tc>
        <w:tc>
          <w:tcPr>
            <w:tcW w:w="2342" w:type="dxa"/>
          </w:tcPr>
          <w:p w:rsidR="00043784" w:rsidRDefault="00043784" w:rsidP="007250BD"/>
        </w:tc>
      </w:tr>
      <w:tr w:rsidR="00AD3FB7" w:rsidTr="007250BD">
        <w:trPr>
          <w:trHeight w:val="195"/>
        </w:trPr>
        <w:tc>
          <w:tcPr>
            <w:tcW w:w="3256" w:type="dxa"/>
          </w:tcPr>
          <w:p w:rsidR="00AD3FB7" w:rsidRPr="00F97F63" w:rsidRDefault="00AD3FB7" w:rsidP="00AD3FB7">
            <w:pPr>
              <w:rPr>
                <w:sz w:val="20"/>
              </w:rPr>
            </w:pPr>
            <w:r>
              <w:rPr>
                <w:sz w:val="20"/>
              </w:rPr>
              <w:t xml:space="preserve">Year 1 have missed 6 months of early years’ provision and will need support to develop age appropriate social and emotional skills. </w:t>
            </w:r>
          </w:p>
        </w:tc>
        <w:tc>
          <w:tcPr>
            <w:tcW w:w="3543" w:type="dxa"/>
          </w:tcPr>
          <w:p w:rsidR="00AD3FB7" w:rsidRPr="003C4138" w:rsidRDefault="00AD3FB7" w:rsidP="00AD3FB7">
            <w:pPr>
              <w:rPr>
                <w:sz w:val="20"/>
              </w:rPr>
            </w:pPr>
            <w:r>
              <w:rPr>
                <w:sz w:val="20"/>
              </w:rPr>
              <w:t xml:space="preserve">Training in Thrive for year 1 and afternoon support to complete Thrive work with identified children. </w:t>
            </w:r>
          </w:p>
          <w:p w:rsidR="00AD3FB7" w:rsidRPr="00F97F63" w:rsidRDefault="00AD3FB7" w:rsidP="00AD3FB7">
            <w:pPr>
              <w:rPr>
                <w:sz w:val="20"/>
              </w:rPr>
            </w:pPr>
          </w:p>
        </w:tc>
        <w:tc>
          <w:tcPr>
            <w:tcW w:w="1843" w:type="dxa"/>
          </w:tcPr>
          <w:p w:rsidR="00AD3FB7" w:rsidRDefault="00AD3FB7" w:rsidP="00AD3FB7">
            <w:pPr>
              <w:jc w:val="center"/>
              <w:rPr>
                <w:sz w:val="20"/>
              </w:rPr>
            </w:pPr>
            <w:r>
              <w:rPr>
                <w:sz w:val="20"/>
              </w:rPr>
              <w:t>SEN lead</w:t>
            </w:r>
          </w:p>
          <w:p w:rsidR="00AD3FB7" w:rsidRPr="00F97F63" w:rsidRDefault="00AD3FB7" w:rsidP="00AD3FB7">
            <w:pPr>
              <w:jc w:val="center"/>
              <w:rPr>
                <w:sz w:val="20"/>
              </w:rPr>
            </w:pPr>
            <w:r>
              <w:rPr>
                <w:sz w:val="20"/>
              </w:rPr>
              <w:t>SLT</w:t>
            </w:r>
          </w:p>
        </w:tc>
        <w:tc>
          <w:tcPr>
            <w:tcW w:w="1843" w:type="dxa"/>
          </w:tcPr>
          <w:p w:rsidR="00AD3FB7" w:rsidRPr="000B6ACB" w:rsidRDefault="00AD3FB7" w:rsidP="00AD3FB7">
            <w:pPr>
              <w:jc w:val="center"/>
              <w:rPr>
                <w:sz w:val="20"/>
              </w:rPr>
            </w:pPr>
            <w:r w:rsidRPr="000B6ACB">
              <w:rPr>
                <w:sz w:val="20"/>
              </w:rPr>
              <w:t>£2960</w:t>
            </w:r>
          </w:p>
          <w:p w:rsidR="00AD3FB7" w:rsidRPr="000B6ACB" w:rsidRDefault="00AD3FB7" w:rsidP="00AD3FB7">
            <w:pPr>
              <w:jc w:val="center"/>
              <w:rPr>
                <w:sz w:val="20"/>
              </w:rPr>
            </w:pPr>
            <w:r w:rsidRPr="000B6ACB">
              <w:rPr>
                <w:sz w:val="20"/>
              </w:rPr>
              <w:t>£80 per week</w:t>
            </w:r>
          </w:p>
        </w:tc>
        <w:tc>
          <w:tcPr>
            <w:tcW w:w="2410" w:type="dxa"/>
          </w:tcPr>
          <w:p w:rsidR="00AD3FB7" w:rsidRPr="00DB770E" w:rsidRDefault="00AD3FB7" w:rsidP="00AD3FB7">
            <w:pPr>
              <w:rPr>
                <w:sz w:val="16"/>
                <w:szCs w:val="16"/>
              </w:rPr>
            </w:pPr>
            <w:r>
              <w:rPr>
                <w:sz w:val="16"/>
                <w:szCs w:val="16"/>
              </w:rPr>
              <w:t xml:space="preserve">This will begin after a person has been appointed and will be monitoring will be identified then. </w:t>
            </w:r>
          </w:p>
        </w:tc>
        <w:tc>
          <w:tcPr>
            <w:tcW w:w="2342" w:type="dxa"/>
          </w:tcPr>
          <w:p w:rsidR="00AD3FB7" w:rsidRDefault="00AD3FB7" w:rsidP="00AD3FB7"/>
        </w:tc>
      </w:tr>
      <w:tr w:rsidR="00AD3FB7" w:rsidTr="007250BD">
        <w:trPr>
          <w:trHeight w:val="195"/>
        </w:trPr>
        <w:tc>
          <w:tcPr>
            <w:tcW w:w="3256" w:type="dxa"/>
          </w:tcPr>
          <w:p w:rsidR="00AD3FB7" w:rsidRPr="00F97F63" w:rsidRDefault="00AD3FB7" w:rsidP="00AD3FB7">
            <w:pPr>
              <w:rPr>
                <w:sz w:val="20"/>
              </w:rPr>
            </w:pPr>
          </w:p>
        </w:tc>
        <w:tc>
          <w:tcPr>
            <w:tcW w:w="3543" w:type="dxa"/>
          </w:tcPr>
          <w:p w:rsidR="00AD3FB7" w:rsidRPr="00F97F63" w:rsidRDefault="00AD3FB7" w:rsidP="00AD3FB7">
            <w:pPr>
              <w:rPr>
                <w:sz w:val="20"/>
              </w:rPr>
            </w:pPr>
          </w:p>
        </w:tc>
        <w:tc>
          <w:tcPr>
            <w:tcW w:w="1843" w:type="dxa"/>
          </w:tcPr>
          <w:p w:rsidR="00AD3FB7" w:rsidRPr="00F97F63" w:rsidRDefault="00AD3FB7" w:rsidP="00AD3FB7">
            <w:pPr>
              <w:jc w:val="center"/>
              <w:rPr>
                <w:sz w:val="20"/>
              </w:rPr>
            </w:pPr>
          </w:p>
        </w:tc>
        <w:tc>
          <w:tcPr>
            <w:tcW w:w="1843" w:type="dxa"/>
          </w:tcPr>
          <w:p w:rsidR="00AD3FB7" w:rsidRDefault="00AD3FB7" w:rsidP="00AD3FB7">
            <w:pPr>
              <w:jc w:val="center"/>
            </w:pPr>
          </w:p>
        </w:tc>
        <w:tc>
          <w:tcPr>
            <w:tcW w:w="2410" w:type="dxa"/>
          </w:tcPr>
          <w:p w:rsidR="00AD3FB7" w:rsidRDefault="00AD3FB7" w:rsidP="00AD3FB7"/>
        </w:tc>
        <w:tc>
          <w:tcPr>
            <w:tcW w:w="2342" w:type="dxa"/>
          </w:tcPr>
          <w:p w:rsidR="00AD3FB7" w:rsidRDefault="00AD3FB7" w:rsidP="00AD3FB7"/>
        </w:tc>
      </w:tr>
      <w:tr w:rsidR="00AD3FB7" w:rsidTr="007250BD">
        <w:trPr>
          <w:trHeight w:val="195"/>
        </w:trPr>
        <w:tc>
          <w:tcPr>
            <w:tcW w:w="3256" w:type="dxa"/>
          </w:tcPr>
          <w:p w:rsidR="00AD3FB7" w:rsidRPr="00F97F63" w:rsidRDefault="00AD3FB7" w:rsidP="00AD3FB7">
            <w:pPr>
              <w:rPr>
                <w:sz w:val="20"/>
              </w:rPr>
            </w:pPr>
          </w:p>
        </w:tc>
        <w:tc>
          <w:tcPr>
            <w:tcW w:w="3543" w:type="dxa"/>
          </w:tcPr>
          <w:p w:rsidR="00AD3FB7" w:rsidRPr="00F97F63" w:rsidRDefault="00AD3FB7" w:rsidP="00AD3FB7">
            <w:pPr>
              <w:rPr>
                <w:sz w:val="20"/>
              </w:rPr>
            </w:pPr>
          </w:p>
        </w:tc>
        <w:tc>
          <w:tcPr>
            <w:tcW w:w="1843" w:type="dxa"/>
          </w:tcPr>
          <w:p w:rsidR="00AD3FB7" w:rsidRPr="00F97F63" w:rsidRDefault="00AD3FB7" w:rsidP="00AD3FB7">
            <w:pPr>
              <w:jc w:val="center"/>
              <w:rPr>
                <w:sz w:val="20"/>
              </w:rPr>
            </w:pPr>
          </w:p>
        </w:tc>
        <w:tc>
          <w:tcPr>
            <w:tcW w:w="1843" w:type="dxa"/>
          </w:tcPr>
          <w:p w:rsidR="00AD3FB7" w:rsidRDefault="00AD3FB7" w:rsidP="00AD3FB7">
            <w:pPr>
              <w:jc w:val="center"/>
            </w:pPr>
          </w:p>
        </w:tc>
        <w:tc>
          <w:tcPr>
            <w:tcW w:w="2410" w:type="dxa"/>
          </w:tcPr>
          <w:p w:rsidR="00AD3FB7" w:rsidRDefault="00AD3FB7" w:rsidP="00AD3FB7"/>
        </w:tc>
        <w:tc>
          <w:tcPr>
            <w:tcW w:w="2342" w:type="dxa"/>
          </w:tcPr>
          <w:p w:rsidR="00AD3FB7" w:rsidRDefault="00AD3FB7" w:rsidP="00AD3FB7"/>
        </w:tc>
      </w:tr>
    </w:tbl>
    <w:p w:rsidR="00043784" w:rsidRDefault="00043784"/>
    <w:p w:rsidR="00AD3FB7" w:rsidRDefault="00AD3FB7"/>
    <w:p w:rsidR="00AD3FB7" w:rsidRDefault="00AD3FB7">
      <w:r>
        <w:t xml:space="preserve">The total funding allocation is: </w:t>
      </w:r>
    </w:p>
    <w:tbl>
      <w:tblPr>
        <w:tblStyle w:val="TableGrid"/>
        <w:tblW w:w="0" w:type="auto"/>
        <w:tblLook w:val="04A0" w:firstRow="1" w:lastRow="0" w:firstColumn="1" w:lastColumn="0" w:noHBand="0" w:noVBand="1"/>
      </w:tblPr>
      <w:tblGrid>
        <w:gridCol w:w="1614"/>
        <w:gridCol w:w="1614"/>
      </w:tblGrid>
      <w:tr w:rsidR="00AD3FB7" w:rsidTr="00AD3FB7">
        <w:trPr>
          <w:trHeight w:val="328"/>
        </w:trPr>
        <w:tc>
          <w:tcPr>
            <w:tcW w:w="1614" w:type="dxa"/>
          </w:tcPr>
          <w:p w:rsidR="00AD3FB7" w:rsidRDefault="00AD3FB7" w:rsidP="00AD3FB7">
            <w:r>
              <w:t>2020/2021</w:t>
            </w:r>
          </w:p>
        </w:tc>
        <w:tc>
          <w:tcPr>
            <w:tcW w:w="1614" w:type="dxa"/>
          </w:tcPr>
          <w:p w:rsidR="00AD3FB7" w:rsidRDefault="00AD3FB7" w:rsidP="00AD3FB7">
            <w:r>
              <w:t>£9100</w:t>
            </w:r>
          </w:p>
        </w:tc>
      </w:tr>
      <w:tr w:rsidR="00AD3FB7" w:rsidTr="006356CB">
        <w:trPr>
          <w:trHeight w:val="310"/>
        </w:trPr>
        <w:tc>
          <w:tcPr>
            <w:tcW w:w="1614" w:type="dxa"/>
          </w:tcPr>
          <w:p w:rsidR="00AD3FB7" w:rsidRDefault="00AD3FB7" w:rsidP="00AD3FB7">
            <w:r>
              <w:t>2021/2022</w:t>
            </w:r>
          </w:p>
        </w:tc>
        <w:tc>
          <w:tcPr>
            <w:tcW w:w="1614" w:type="dxa"/>
          </w:tcPr>
          <w:p w:rsidR="00AD3FB7" w:rsidRDefault="00AD3FB7" w:rsidP="00AD3FB7">
            <w:r>
              <w:t>£6500</w:t>
            </w:r>
          </w:p>
        </w:tc>
      </w:tr>
      <w:tr w:rsidR="00AD3FB7" w:rsidTr="006356CB">
        <w:trPr>
          <w:trHeight w:val="310"/>
        </w:trPr>
        <w:tc>
          <w:tcPr>
            <w:tcW w:w="1614" w:type="dxa"/>
          </w:tcPr>
          <w:p w:rsidR="00AD3FB7" w:rsidRDefault="00AD3FB7" w:rsidP="00AD3FB7">
            <w:r>
              <w:t>Total cost</w:t>
            </w:r>
          </w:p>
        </w:tc>
        <w:tc>
          <w:tcPr>
            <w:tcW w:w="1614" w:type="dxa"/>
          </w:tcPr>
          <w:p w:rsidR="00AD3FB7" w:rsidRDefault="00AD3FB7" w:rsidP="00AD3FB7">
            <w:r>
              <w:t>£15,600</w:t>
            </w:r>
          </w:p>
        </w:tc>
      </w:tr>
    </w:tbl>
    <w:p w:rsidR="00AD3FB7" w:rsidRDefault="00AD3FB7"/>
    <w:sectPr w:rsidR="00AD3FB7" w:rsidSect="00261B4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4333"/>
    <w:multiLevelType w:val="hybridMultilevel"/>
    <w:tmpl w:val="7196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B1606"/>
    <w:multiLevelType w:val="hybridMultilevel"/>
    <w:tmpl w:val="17DCB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9C1A02"/>
    <w:multiLevelType w:val="hybridMultilevel"/>
    <w:tmpl w:val="0AD60FEA"/>
    <w:lvl w:ilvl="0" w:tplc="71A2B75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E20387"/>
    <w:multiLevelType w:val="hybridMultilevel"/>
    <w:tmpl w:val="F986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861E7B"/>
    <w:multiLevelType w:val="hybridMultilevel"/>
    <w:tmpl w:val="F286B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83BD3"/>
    <w:multiLevelType w:val="hybridMultilevel"/>
    <w:tmpl w:val="EE2A76BE"/>
    <w:lvl w:ilvl="0" w:tplc="71A2B75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B45"/>
    <w:rsid w:val="00020B5E"/>
    <w:rsid w:val="00041503"/>
    <w:rsid w:val="00043784"/>
    <w:rsid w:val="000B6ACB"/>
    <w:rsid w:val="0013070B"/>
    <w:rsid w:val="001C685F"/>
    <w:rsid w:val="00261B45"/>
    <w:rsid w:val="002F4075"/>
    <w:rsid w:val="00385659"/>
    <w:rsid w:val="003E21F6"/>
    <w:rsid w:val="00435EC2"/>
    <w:rsid w:val="00443E60"/>
    <w:rsid w:val="00533988"/>
    <w:rsid w:val="005622CC"/>
    <w:rsid w:val="005E0724"/>
    <w:rsid w:val="005E2A37"/>
    <w:rsid w:val="00604C0E"/>
    <w:rsid w:val="00736C05"/>
    <w:rsid w:val="008303F6"/>
    <w:rsid w:val="00831E14"/>
    <w:rsid w:val="00946DC2"/>
    <w:rsid w:val="009C7DF2"/>
    <w:rsid w:val="00AD3FB7"/>
    <w:rsid w:val="00AD5A05"/>
    <w:rsid w:val="00B355B3"/>
    <w:rsid w:val="00B805FD"/>
    <w:rsid w:val="00C31666"/>
    <w:rsid w:val="00D1430C"/>
    <w:rsid w:val="00D40E61"/>
    <w:rsid w:val="00DB770E"/>
    <w:rsid w:val="00DF3C89"/>
    <w:rsid w:val="00F475D1"/>
    <w:rsid w:val="00F97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E0832-B3D5-46F3-BA92-D7C299A4F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1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55B3"/>
    <w:pPr>
      <w:ind w:left="720"/>
      <w:contextualSpacing/>
    </w:pPr>
  </w:style>
  <w:style w:type="paragraph" w:styleId="BalloonText">
    <w:name w:val="Balloon Text"/>
    <w:basedOn w:val="Normal"/>
    <w:link w:val="BalloonTextChar"/>
    <w:uiPriority w:val="99"/>
    <w:semiHidden/>
    <w:unhideWhenUsed/>
    <w:rsid w:val="00AD3FB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D3FB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1328</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Watts</dc:creator>
  <cp:keywords/>
  <dc:description/>
  <cp:lastModifiedBy>Samantha Green</cp:lastModifiedBy>
  <cp:revision>2</cp:revision>
  <cp:lastPrinted>2020-12-10T10:59:00Z</cp:lastPrinted>
  <dcterms:created xsi:type="dcterms:W3CDTF">2021-01-12T19:07:00Z</dcterms:created>
  <dcterms:modified xsi:type="dcterms:W3CDTF">2021-01-12T19:07:00Z</dcterms:modified>
</cp:coreProperties>
</file>